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08BB8" w14:textId="77777777" w:rsidR="00310585" w:rsidRDefault="00000000">
      <w:pPr>
        <w:pStyle w:val="Title"/>
        <w:rPr>
          <w:color w:val="4F81BD"/>
          <w:u w:color="4F81BD"/>
        </w:rPr>
      </w:pPr>
      <w:r>
        <w:rPr>
          <w:color w:val="4F81BD"/>
          <w:u w:color="F75D5D"/>
        </w:rPr>
        <w:t>Steve Bailey</w:t>
      </w:r>
    </w:p>
    <w:p w14:paraId="093CC878" w14:textId="77777777" w:rsidR="00310585" w:rsidRPr="003C0258" w:rsidRDefault="00000000">
      <w:pPr>
        <w:pStyle w:val="BodyA"/>
        <w:spacing w:before="0" w:line="288" w:lineRule="auto"/>
        <w:rPr>
          <w:rFonts w:eastAsia="Helvetica Neue" w:cs="Helvetica Neue"/>
          <w:sz w:val="24"/>
          <w:szCs w:val="24"/>
        </w:rPr>
      </w:pPr>
      <w:r w:rsidRPr="003C0258">
        <w:rPr>
          <w:sz w:val="24"/>
          <w:szCs w:val="24"/>
          <w:lang w:val="it-IT"/>
        </w:rPr>
        <w:t xml:space="preserve">121 </w:t>
      </w:r>
      <w:proofErr w:type="spellStart"/>
      <w:r w:rsidRPr="003C0258">
        <w:rPr>
          <w:sz w:val="24"/>
          <w:szCs w:val="24"/>
          <w:lang w:val="it-IT"/>
        </w:rPr>
        <w:t>Sturdivant</w:t>
      </w:r>
      <w:proofErr w:type="spellEnd"/>
      <w:r w:rsidRPr="003C0258">
        <w:rPr>
          <w:sz w:val="24"/>
          <w:szCs w:val="24"/>
          <w:lang w:val="it-IT"/>
        </w:rPr>
        <w:t xml:space="preserve"> St. </w:t>
      </w:r>
    </w:p>
    <w:p w14:paraId="7BE36707" w14:textId="77777777" w:rsidR="00310585" w:rsidRPr="003C0258" w:rsidRDefault="00000000">
      <w:pPr>
        <w:pStyle w:val="BodyA"/>
        <w:spacing w:before="0" w:line="288" w:lineRule="auto"/>
        <w:rPr>
          <w:rFonts w:eastAsia="Helvetica Neue" w:cs="Helvetica Neue"/>
          <w:sz w:val="24"/>
          <w:szCs w:val="24"/>
        </w:rPr>
      </w:pPr>
      <w:r w:rsidRPr="003C0258">
        <w:rPr>
          <w:sz w:val="24"/>
          <w:szCs w:val="24"/>
          <w:lang w:val="fr-FR"/>
        </w:rPr>
        <w:t>Madison AL 35758</w:t>
      </w:r>
    </w:p>
    <w:p w14:paraId="5DF463AA" w14:textId="77777777" w:rsidR="00310585" w:rsidRPr="003C0258" w:rsidRDefault="00000000">
      <w:pPr>
        <w:pStyle w:val="BodyA"/>
        <w:spacing w:before="0" w:line="288" w:lineRule="auto"/>
        <w:rPr>
          <w:rFonts w:eastAsia="Helvetica Neue" w:cs="Helvetica Neue"/>
          <w:sz w:val="24"/>
          <w:szCs w:val="24"/>
        </w:rPr>
      </w:pPr>
      <w:r w:rsidRPr="003C0258">
        <w:rPr>
          <w:sz w:val="24"/>
          <w:szCs w:val="24"/>
        </w:rPr>
        <w:t>(256) 617-0493</w:t>
      </w:r>
    </w:p>
    <w:p w14:paraId="03A04ECC" w14:textId="77777777" w:rsidR="00310585" w:rsidRPr="003C0258" w:rsidRDefault="00310585">
      <w:pPr>
        <w:pStyle w:val="BodyA"/>
        <w:spacing w:before="0" w:line="288" w:lineRule="auto"/>
        <w:rPr>
          <w:rStyle w:val="None"/>
          <w:b/>
          <w:bCs/>
          <w:sz w:val="22"/>
          <w:szCs w:val="22"/>
        </w:rPr>
      </w:pPr>
      <w:hyperlink r:id="rId7" w:history="1">
        <w:r w:rsidRPr="003C0258">
          <w:rPr>
            <w:rStyle w:val="Hyperlink0"/>
            <w:rFonts w:ascii="Lato" w:hAnsi="Lato"/>
            <w:sz w:val="24"/>
            <w:szCs w:val="24"/>
          </w:rPr>
          <w:t>stevebaileynet@gmail.com</w:t>
        </w:r>
      </w:hyperlink>
    </w:p>
    <w:p w14:paraId="37FB9A03" w14:textId="77777777" w:rsidR="00310585" w:rsidRPr="003C0258" w:rsidRDefault="00310585">
      <w:pPr>
        <w:pStyle w:val="BodyA"/>
        <w:spacing w:before="0" w:line="288" w:lineRule="auto"/>
        <w:rPr>
          <w:rStyle w:val="None"/>
          <w:sz w:val="22"/>
          <w:szCs w:val="22"/>
        </w:rPr>
      </w:pPr>
      <w:hyperlink r:id="rId8" w:history="1">
        <w:r w:rsidRPr="003C0258">
          <w:rPr>
            <w:rStyle w:val="Hyperlink1"/>
            <w:sz w:val="24"/>
            <w:szCs w:val="24"/>
          </w:rPr>
          <w:t>https://stevebailey.net</w:t>
        </w:r>
      </w:hyperlink>
    </w:p>
    <w:p w14:paraId="4A503DE1" w14:textId="77777777" w:rsidR="00310585" w:rsidRDefault="00000000">
      <w:pPr>
        <w:pStyle w:val="Heading"/>
        <w:rPr>
          <w:rStyle w:val="None"/>
        </w:rPr>
      </w:pPr>
      <w:r>
        <w:rPr>
          <w:rStyle w:val="None"/>
          <w:color w:val="4F81BD"/>
          <w:u w:color="4F81BD"/>
        </w:rPr>
        <w:t>Skills</w:t>
      </w:r>
    </w:p>
    <w:p w14:paraId="0362C3F3" w14:textId="77777777" w:rsidR="00310585" w:rsidRPr="003C0258" w:rsidRDefault="00000000" w:rsidP="00030523">
      <w:pPr>
        <w:pStyle w:val="ListParagraph"/>
        <w:numPr>
          <w:ilvl w:val="0"/>
          <w:numId w:val="7"/>
        </w:numPr>
        <w:rPr>
          <w:rFonts w:ascii="Lato" w:hAnsi="Lato"/>
        </w:rPr>
      </w:pPr>
      <w:r w:rsidRPr="003C0258">
        <w:rPr>
          <w:rStyle w:val="None"/>
          <w:rFonts w:ascii="Lato" w:hAnsi="Lato"/>
        </w:rPr>
        <w:t>Manager/Architect/Developer for Cloud-Native, Event-Driven, Distributed Architectures</w:t>
      </w:r>
    </w:p>
    <w:p w14:paraId="7F03E145" w14:textId="77777777" w:rsidR="00310585" w:rsidRPr="003C0258" w:rsidRDefault="00000000" w:rsidP="00030523">
      <w:pPr>
        <w:pStyle w:val="ListParagraph"/>
        <w:numPr>
          <w:ilvl w:val="0"/>
          <w:numId w:val="7"/>
        </w:numPr>
        <w:rPr>
          <w:rFonts w:ascii="Lato" w:hAnsi="Lato"/>
        </w:rPr>
      </w:pPr>
      <w:r w:rsidRPr="003C0258">
        <w:rPr>
          <w:rStyle w:val="None"/>
          <w:rFonts w:ascii="Lato" w:hAnsi="Lato"/>
        </w:rPr>
        <w:t xml:space="preserve">Java, Scala, Python, </w:t>
      </w:r>
      <w:proofErr w:type="spellStart"/>
      <w:r w:rsidRPr="003C0258">
        <w:rPr>
          <w:rStyle w:val="None"/>
          <w:rFonts w:ascii="Lato" w:hAnsi="Lato"/>
        </w:rPr>
        <w:t>PySpark</w:t>
      </w:r>
      <w:proofErr w:type="spellEnd"/>
      <w:r w:rsidRPr="003C0258">
        <w:rPr>
          <w:rStyle w:val="None"/>
          <w:rFonts w:ascii="Lato" w:hAnsi="Lato"/>
        </w:rPr>
        <w:t>, SQL, C, C++, Perl, Git, Bash</w:t>
      </w:r>
    </w:p>
    <w:p w14:paraId="52E60369" w14:textId="77777777" w:rsidR="00310585" w:rsidRPr="003C0258" w:rsidRDefault="00000000" w:rsidP="00030523">
      <w:pPr>
        <w:pStyle w:val="ListParagraph"/>
        <w:numPr>
          <w:ilvl w:val="0"/>
          <w:numId w:val="7"/>
        </w:numPr>
        <w:rPr>
          <w:rFonts w:ascii="Lato" w:hAnsi="Lato"/>
        </w:rPr>
      </w:pPr>
      <w:r w:rsidRPr="003C0258">
        <w:rPr>
          <w:rStyle w:val="None"/>
          <w:rFonts w:ascii="Lato" w:hAnsi="Lato"/>
        </w:rPr>
        <w:t xml:space="preserve">AWS Lambda, Glue/Spark, Athena, EC2, VPC, ELB/ALB, </w:t>
      </w:r>
      <w:proofErr w:type="spellStart"/>
      <w:r w:rsidRPr="003C0258">
        <w:rPr>
          <w:rStyle w:val="None"/>
          <w:rFonts w:ascii="Lato" w:hAnsi="Lato"/>
        </w:rPr>
        <w:t>APIGateway</w:t>
      </w:r>
      <w:proofErr w:type="spellEnd"/>
      <w:r w:rsidRPr="003C0258">
        <w:rPr>
          <w:rStyle w:val="None"/>
          <w:rFonts w:ascii="Lato" w:hAnsi="Lato"/>
        </w:rPr>
        <w:t>, CloudWatch, Internet domains, CloudFront, SSL Certificates, Route66, WAF</w:t>
      </w:r>
    </w:p>
    <w:p w14:paraId="0FC2B53B" w14:textId="0D1B9FDA" w:rsidR="00171FC1" w:rsidRDefault="00171FC1" w:rsidP="00030523">
      <w:pPr>
        <w:pStyle w:val="ListParagraph"/>
        <w:numPr>
          <w:ilvl w:val="0"/>
          <w:numId w:val="7"/>
        </w:numPr>
        <w:rPr>
          <w:rStyle w:val="None"/>
          <w:rFonts w:ascii="Lato" w:hAnsi="Lato"/>
        </w:rPr>
      </w:pPr>
      <w:r>
        <w:rPr>
          <w:rStyle w:val="None"/>
          <w:rFonts w:ascii="Lato" w:hAnsi="Lato"/>
        </w:rPr>
        <w:t>GCP Assured Workload migration</w:t>
      </w:r>
    </w:p>
    <w:p w14:paraId="5D1DA9FC" w14:textId="600DE2CD" w:rsidR="00310585" w:rsidRPr="003C0258" w:rsidRDefault="00000000" w:rsidP="00030523">
      <w:pPr>
        <w:pStyle w:val="ListParagraph"/>
        <w:numPr>
          <w:ilvl w:val="0"/>
          <w:numId w:val="7"/>
        </w:numPr>
        <w:rPr>
          <w:rFonts w:ascii="Lato" w:hAnsi="Lato"/>
        </w:rPr>
      </w:pPr>
      <w:r w:rsidRPr="003C0258">
        <w:rPr>
          <w:rStyle w:val="None"/>
          <w:rFonts w:ascii="Lato" w:hAnsi="Lato"/>
        </w:rPr>
        <w:t>Relational Databases MySQL/MariaDB, Oracle, AWS Aurora, Hibernate ORM</w:t>
      </w:r>
    </w:p>
    <w:p w14:paraId="560F1664" w14:textId="624A8645" w:rsidR="00310585" w:rsidRPr="003C0258" w:rsidRDefault="00000000" w:rsidP="00030523">
      <w:pPr>
        <w:pStyle w:val="ListParagraph"/>
        <w:numPr>
          <w:ilvl w:val="0"/>
          <w:numId w:val="7"/>
        </w:numPr>
        <w:rPr>
          <w:rFonts w:ascii="Lato" w:hAnsi="Lato"/>
        </w:rPr>
      </w:pPr>
      <w:r w:rsidRPr="003C0258">
        <w:rPr>
          <w:rStyle w:val="None"/>
          <w:rFonts w:ascii="Lato" w:hAnsi="Lato"/>
        </w:rPr>
        <w:t xml:space="preserve">NoSQL Databases Cassandra, AWS DynamoDB, </w:t>
      </w:r>
      <w:r w:rsidR="00171FC1">
        <w:rPr>
          <w:rStyle w:val="None"/>
          <w:rFonts w:ascii="Lato" w:hAnsi="Lato"/>
        </w:rPr>
        <w:t xml:space="preserve">GCP </w:t>
      </w:r>
      <w:proofErr w:type="spellStart"/>
      <w:r w:rsidR="00171FC1">
        <w:rPr>
          <w:rStyle w:val="None"/>
          <w:rFonts w:ascii="Lato" w:hAnsi="Lato"/>
        </w:rPr>
        <w:t>Firestore</w:t>
      </w:r>
      <w:proofErr w:type="spellEnd"/>
      <w:r w:rsidR="00171FC1">
        <w:rPr>
          <w:rStyle w:val="None"/>
          <w:rFonts w:ascii="Lato" w:hAnsi="Lato"/>
        </w:rPr>
        <w:t xml:space="preserve">, </w:t>
      </w:r>
      <w:r w:rsidRPr="003C0258">
        <w:rPr>
          <w:rStyle w:val="None"/>
          <w:rFonts w:ascii="Lato" w:hAnsi="Lato"/>
        </w:rPr>
        <w:t>Elasticsearch ELK</w:t>
      </w:r>
    </w:p>
    <w:p w14:paraId="1BDADF1C" w14:textId="77777777" w:rsidR="00310585" w:rsidRPr="003C0258" w:rsidRDefault="00000000" w:rsidP="00030523">
      <w:pPr>
        <w:pStyle w:val="ListParagraph"/>
        <w:numPr>
          <w:ilvl w:val="0"/>
          <w:numId w:val="7"/>
        </w:numPr>
        <w:rPr>
          <w:rFonts w:ascii="Lato" w:hAnsi="Lato"/>
        </w:rPr>
      </w:pPr>
      <w:proofErr w:type="spellStart"/>
      <w:r w:rsidRPr="003C0258">
        <w:rPr>
          <w:rStyle w:val="None"/>
          <w:rFonts w:ascii="Lato" w:hAnsi="Lato"/>
        </w:rPr>
        <w:t>IaC</w:t>
      </w:r>
      <w:proofErr w:type="spellEnd"/>
      <w:r w:rsidRPr="003C0258">
        <w:rPr>
          <w:rStyle w:val="None"/>
          <w:rFonts w:ascii="Lato" w:hAnsi="Lato"/>
        </w:rPr>
        <w:t>, AWS CloudFormation, SAM, Terraform</w:t>
      </w:r>
    </w:p>
    <w:p w14:paraId="36ADF46A" w14:textId="77777777" w:rsidR="00310585" w:rsidRPr="003C0258" w:rsidRDefault="00000000" w:rsidP="00030523">
      <w:pPr>
        <w:pStyle w:val="ListParagraph"/>
        <w:numPr>
          <w:ilvl w:val="0"/>
          <w:numId w:val="7"/>
        </w:numPr>
        <w:rPr>
          <w:rFonts w:ascii="Lato" w:hAnsi="Lato"/>
        </w:rPr>
      </w:pPr>
      <w:r w:rsidRPr="003C0258">
        <w:rPr>
          <w:rStyle w:val="None"/>
          <w:rFonts w:ascii="Lato" w:hAnsi="Lato"/>
        </w:rPr>
        <w:t xml:space="preserve">RESTful APIs, </w:t>
      </w:r>
      <w:proofErr w:type="spellStart"/>
      <w:r w:rsidRPr="003C0258">
        <w:rPr>
          <w:rStyle w:val="None"/>
          <w:rFonts w:ascii="Lato" w:hAnsi="Lato"/>
        </w:rPr>
        <w:t>OpenAPI</w:t>
      </w:r>
      <w:proofErr w:type="spellEnd"/>
      <w:r w:rsidRPr="003C0258">
        <w:rPr>
          <w:rStyle w:val="None"/>
          <w:rFonts w:ascii="Lato" w:hAnsi="Lato"/>
        </w:rPr>
        <w:t xml:space="preserve">/Swagger, SOAP, JSON, YAML, XML, </w:t>
      </w:r>
      <w:proofErr w:type="spellStart"/>
      <w:r w:rsidRPr="003C0258">
        <w:rPr>
          <w:rStyle w:val="None"/>
          <w:rFonts w:ascii="Lato" w:hAnsi="Lato"/>
        </w:rPr>
        <w:t>NetConf</w:t>
      </w:r>
      <w:proofErr w:type="spellEnd"/>
      <w:r w:rsidRPr="003C0258">
        <w:rPr>
          <w:rStyle w:val="None"/>
          <w:rFonts w:ascii="Lato" w:hAnsi="Lato"/>
        </w:rPr>
        <w:t>, YANG</w:t>
      </w:r>
    </w:p>
    <w:p w14:paraId="4A8645AC" w14:textId="01D1B1DB" w:rsidR="00310585" w:rsidRPr="003C0258" w:rsidRDefault="00000000" w:rsidP="00030523">
      <w:pPr>
        <w:pStyle w:val="ListParagraph"/>
        <w:numPr>
          <w:ilvl w:val="0"/>
          <w:numId w:val="7"/>
        </w:numPr>
        <w:rPr>
          <w:rFonts w:ascii="Lato" w:hAnsi="Lato"/>
          <w:lang w:val="fr-FR"/>
        </w:rPr>
      </w:pPr>
      <w:r w:rsidRPr="003C0258">
        <w:rPr>
          <w:rStyle w:val="None"/>
          <w:rFonts w:ascii="Lato" w:hAnsi="Lato"/>
          <w:lang w:val="fr-FR"/>
        </w:rPr>
        <w:t>GitHub</w:t>
      </w:r>
      <w:r w:rsidR="00171FC1">
        <w:rPr>
          <w:rStyle w:val="None"/>
          <w:rFonts w:ascii="Lato" w:hAnsi="Lato"/>
          <w:lang w:val="fr-FR"/>
        </w:rPr>
        <w:t xml:space="preserve"> / </w:t>
      </w:r>
      <w:proofErr w:type="spellStart"/>
      <w:r w:rsidR="003461FF" w:rsidRPr="003C0258">
        <w:rPr>
          <w:rStyle w:val="None"/>
          <w:rFonts w:ascii="Lato" w:hAnsi="Lato"/>
          <w:lang w:val="fr-FR"/>
        </w:rPr>
        <w:t>GitLab</w:t>
      </w:r>
      <w:proofErr w:type="spellEnd"/>
      <w:r w:rsidRPr="003C0258">
        <w:rPr>
          <w:rStyle w:val="None"/>
          <w:rFonts w:ascii="Lato" w:hAnsi="Lato"/>
          <w:lang w:val="fr-FR"/>
        </w:rPr>
        <w:t xml:space="preserve">, </w:t>
      </w:r>
      <w:proofErr w:type="spellStart"/>
      <w:r w:rsidR="00171FC1">
        <w:rPr>
          <w:rStyle w:val="None"/>
          <w:rFonts w:ascii="Lato" w:hAnsi="Lato"/>
          <w:lang w:val="fr-FR"/>
        </w:rPr>
        <w:t>Atlassian</w:t>
      </w:r>
      <w:proofErr w:type="spellEnd"/>
      <w:r w:rsidR="00171FC1">
        <w:rPr>
          <w:rStyle w:val="None"/>
          <w:rFonts w:ascii="Lato" w:hAnsi="Lato"/>
          <w:lang w:val="fr-FR"/>
        </w:rPr>
        <w:t xml:space="preserve"> </w:t>
      </w:r>
      <w:r w:rsidRPr="003C0258">
        <w:rPr>
          <w:rStyle w:val="None"/>
          <w:rFonts w:ascii="Lato" w:hAnsi="Lato"/>
          <w:lang w:val="fr-FR"/>
        </w:rPr>
        <w:t>JIRA</w:t>
      </w:r>
      <w:r w:rsidR="00171FC1">
        <w:rPr>
          <w:rStyle w:val="None"/>
          <w:rFonts w:ascii="Lato" w:hAnsi="Lato"/>
          <w:lang w:val="fr-FR"/>
        </w:rPr>
        <w:t xml:space="preserve"> /</w:t>
      </w:r>
      <w:r w:rsidRPr="003C0258">
        <w:rPr>
          <w:rStyle w:val="None"/>
          <w:rFonts w:ascii="Lato" w:hAnsi="Lato"/>
          <w:lang w:val="fr-FR"/>
        </w:rPr>
        <w:t xml:space="preserve"> Confluence, </w:t>
      </w:r>
      <w:r w:rsidRPr="003C0258">
        <w:rPr>
          <w:rStyle w:val="None"/>
          <w:rFonts w:ascii="Lato" w:hAnsi="Lato"/>
        </w:rPr>
        <w:t xml:space="preserve">Jenkins, BI tools AWS </w:t>
      </w:r>
      <w:proofErr w:type="spellStart"/>
      <w:r w:rsidRPr="003C0258">
        <w:rPr>
          <w:rStyle w:val="None"/>
          <w:rFonts w:ascii="Lato" w:hAnsi="Lato"/>
        </w:rPr>
        <w:t>QuickSIght</w:t>
      </w:r>
      <w:proofErr w:type="spellEnd"/>
      <w:r w:rsidRPr="003C0258">
        <w:rPr>
          <w:rStyle w:val="None"/>
          <w:rFonts w:ascii="Lato" w:hAnsi="Lato"/>
        </w:rPr>
        <w:t>, Tableau</w:t>
      </w:r>
    </w:p>
    <w:p w14:paraId="080E1BCD" w14:textId="4F793B53" w:rsidR="00171FC1" w:rsidRDefault="00000000" w:rsidP="00030523">
      <w:pPr>
        <w:pStyle w:val="ListParagraph"/>
        <w:numPr>
          <w:ilvl w:val="0"/>
          <w:numId w:val="7"/>
        </w:numPr>
        <w:rPr>
          <w:rStyle w:val="None"/>
          <w:rFonts w:ascii="Lato" w:hAnsi="Lato"/>
        </w:rPr>
      </w:pPr>
      <w:r w:rsidRPr="003C0258">
        <w:rPr>
          <w:rStyle w:val="None"/>
          <w:rFonts w:ascii="Lato" w:hAnsi="Lato"/>
        </w:rPr>
        <w:t>IDEs Visual Studio, IntelliJ Idea, Eclipse</w:t>
      </w:r>
    </w:p>
    <w:p w14:paraId="1C2BB60C" w14:textId="64A0CE10" w:rsidR="00310585" w:rsidRPr="003C0258" w:rsidRDefault="00000000" w:rsidP="00030523">
      <w:pPr>
        <w:pStyle w:val="ListParagraph"/>
        <w:numPr>
          <w:ilvl w:val="0"/>
          <w:numId w:val="7"/>
        </w:numPr>
        <w:rPr>
          <w:rStyle w:val="None"/>
          <w:rFonts w:ascii="Lato" w:hAnsi="Lato"/>
        </w:rPr>
      </w:pPr>
      <w:r w:rsidRPr="003C0258">
        <w:rPr>
          <w:rStyle w:val="None"/>
          <w:rFonts w:ascii="Lato" w:hAnsi="Lato"/>
        </w:rPr>
        <w:t>Proficient in UNIX/LINUX environments</w:t>
      </w:r>
    </w:p>
    <w:p w14:paraId="11D119A9" w14:textId="684DBAE4" w:rsidR="003461FF" w:rsidRDefault="003461FF" w:rsidP="003461FF">
      <w:pPr>
        <w:pStyle w:val="Heading"/>
        <w:rPr>
          <w:rStyle w:val="None"/>
        </w:rPr>
      </w:pPr>
      <w:r>
        <w:rPr>
          <w:rStyle w:val="None"/>
          <w:color w:val="4F81BD"/>
          <w:u w:color="4F81BD"/>
        </w:rPr>
        <w:t>Awards</w:t>
      </w:r>
    </w:p>
    <w:p w14:paraId="3CF18C36" w14:textId="2D3FA61D" w:rsidR="003C0258" w:rsidRDefault="00030523" w:rsidP="003461FF">
      <w:pPr>
        <w:pStyle w:val="ListParagraph"/>
        <w:numPr>
          <w:ilvl w:val="0"/>
          <w:numId w:val="6"/>
        </w:numPr>
        <w:rPr>
          <w:rFonts w:asciiTheme="minorHAnsi" w:hAnsiTheme="minorHAnsi"/>
        </w:rPr>
      </w:pPr>
      <w:r w:rsidRPr="003C0258">
        <w:rPr>
          <w:rFonts w:asciiTheme="minorHAnsi" w:hAnsiTheme="minorHAnsi"/>
        </w:rPr>
        <w:t>Marquis Who's Who</w:t>
      </w:r>
      <w:r w:rsidR="00DA082A" w:rsidRPr="003C0258">
        <w:rPr>
          <w:rFonts w:asciiTheme="minorHAnsi" w:hAnsiTheme="minorHAnsi"/>
        </w:rPr>
        <w:t xml:space="preserve"> for Cloud Native Architecture</w:t>
      </w:r>
      <w:r w:rsidR="003C0258" w:rsidRPr="003C0258">
        <w:rPr>
          <w:rFonts w:asciiTheme="minorHAnsi" w:hAnsiTheme="minorHAnsi"/>
        </w:rPr>
        <w:t xml:space="preserve">, </w:t>
      </w:r>
      <w:hyperlink r:id="rId9" w:history="1">
        <w:r w:rsidR="00C533FE">
          <w:rPr>
            <w:rStyle w:val="Hyperlink"/>
            <w:rFonts w:asciiTheme="minorHAnsi" w:hAnsiTheme="minorHAnsi"/>
          </w:rPr>
          <w:t>http://search.marquiswhoswho.com/</w:t>
        </w:r>
      </w:hyperlink>
    </w:p>
    <w:p w14:paraId="4BF6BEFD" w14:textId="6C48B917" w:rsidR="003461FF" w:rsidRPr="003C0258" w:rsidRDefault="003461FF" w:rsidP="003461FF">
      <w:pPr>
        <w:pStyle w:val="ListParagraph"/>
        <w:numPr>
          <w:ilvl w:val="0"/>
          <w:numId w:val="6"/>
        </w:numPr>
        <w:rPr>
          <w:rFonts w:asciiTheme="minorHAnsi" w:hAnsiTheme="minorHAnsi"/>
        </w:rPr>
      </w:pPr>
      <w:r w:rsidRPr="003C0258">
        <w:rPr>
          <w:rFonts w:asciiTheme="minorHAnsi" w:hAnsiTheme="minorHAnsi"/>
        </w:rPr>
        <w:t>AWS Certified Solutions Architect – Associate</w:t>
      </w:r>
    </w:p>
    <w:p w14:paraId="2FC891E1" w14:textId="339A9299" w:rsidR="003461FF" w:rsidRPr="003C0258" w:rsidRDefault="003461FF" w:rsidP="003461FF">
      <w:pPr>
        <w:pStyle w:val="ListParagraph"/>
        <w:numPr>
          <w:ilvl w:val="0"/>
          <w:numId w:val="6"/>
        </w:numPr>
        <w:rPr>
          <w:rFonts w:asciiTheme="minorHAnsi" w:hAnsiTheme="minorHAnsi"/>
        </w:rPr>
      </w:pPr>
      <w:r w:rsidRPr="003C0258">
        <w:rPr>
          <w:rFonts w:asciiTheme="minorHAnsi" w:hAnsiTheme="minorHAnsi"/>
        </w:rPr>
        <w:t>Associate •AWS Certified Developer – Associate</w:t>
      </w:r>
    </w:p>
    <w:p w14:paraId="694DE119" w14:textId="77777777" w:rsidR="003461FF" w:rsidRPr="003C0258" w:rsidRDefault="003461FF" w:rsidP="003461FF">
      <w:pPr>
        <w:pStyle w:val="ListParagraph"/>
        <w:numPr>
          <w:ilvl w:val="0"/>
          <w:numId w:val="6"/>
        </w:numPr>
        <w:rPr>
          <w:rFonts w:asciiTheme="minorHAnsi" w:hAnsiTheme="minorHAnsi"/>
        </w:rPr>
      </w:pPr>
      <w:r w:rsidRPr="003C0258">
        <w:rPr>
          <w:rFonts w:asciiTheme="minorHAnsi" w:hAnsiTheme="minorHAnsi"/>
        </w:rPr>
        <w:t xml:space="preserve">Certified </w:t>
      </w:r>
      <w:proofErr w:type="spellStart"/>
      <w:r w:rsidRPr="003C0258">
        <w:rPr>
          <w:rFonts w:asciiTheme="minorHAnsi" w:hAnsiTheme="minorHAnsi"/>
        </w:rPr>
        <w:t>SAFe</w:t>
      </w:r>
      <w:proofErr w:type="spellEnd"/>
      <w:r w:rsidRPr="003C0258">
        <w:rPr>
          <w:rFonts w:asciiTheme="minorHAnsi" w:hAnsiTheme="minorHAnsi"/>
        </w:rPr>
        <w:t xml:space="preserve">® 4/Agile Product Owner / Product Manager </w:t>
      </w:r>
    </w:p>
    <w:p w14:paraId="651AFEB4" w14:textId="77777777" w:rsidR="003461FF" w:rsidRPr="003C0258" w:rsidRDefault="003461FF" w:rsidP="003461FF">
      <w:pPr>
        <w:pStyle w:val="ListParagraph"/>
        <w:numPr>
          <w:ilvl w:val="0"/>
          <w:numId w:val="6"/>
        </w:numPr>
        <w:rPr>
          <w:rFonts w:asciiTheme="minorHAnsi" w:hAnsiTheme="minorHAnsi"/>
        </w:rPr>
      </w:pPr>
      <w:r w:rsidRPr="003C0258">
        <w:rPr>
          <w:rFonts w:asciiTheme="minorHAnsi" w:hAnsiTheme="minorHAnsi"/>
        </w:rPr>
        <w:t xml:space="preserve">Patent US7363360B2: System and method for managing elements of a communication network. </w:t>
      </w:r>
    </w:p>
    <w:p w14:paraId="704E4F51" w14:textId="77777777" w:rsidR="003461FF" w:rsidRPr="003C0258" w:rsidRDefault="003461FF" w:rsidP="003461FF">
      <w:pPr>
        <w:pStyle w:val="ListParagraph"/>
        <w:numPr>
          <w:ilvl w:val="0"/>
          <w:numId w:val="6"/>
        </w:numPr>
        <w:rPr>
          <w:rFonts w:asciiTheme="minorHAnsi" w:hAnsiTheme="minorHAnsi"/>
        </w:rPr>
      </w:pPr>
      <w:r w:rsidRPr="003C0258">
        <w:rPr>
          <w:rFonts w:asciiTheme="minorHAnsi" w:hAnsiTheme="minorHAnsi"/>
        </w:rPr>
        <w:t xml:space="preserve">National Simulation Center letter of commendation </w:t>
      </w:r>
      <w:hyperlink r:id="rId10" w:history="1">
        <w:r w:rsidRPr="003C0258">
          <w:rPr>
            <w:rStyle w:val="Hyperlink"/>
            <w:rFonts w:asciiTheme="minorHAnsi" w:hAnsiTheme="minorHAnsi"/>
          </w:rPr>
          <w:t>https://stevebailey.net/nsc.pdf</w:t>
        </w:r>
      </w:hyperlink>
      <w:r w:rsidRPr="003C0258">
        <w:rPr>
          <w:rFonts w:asciiTheme="minorHAnsi" w:hAnsiTheme="minorHAnsi"/>
        </w:rPr>
        <w:t xml:space="preserve"> </w:t>
      </w:r>
    </w:p>
    <w:p w14:paraId="62C13078" w14:textId="66629DD8" w:rsidR="003461FF" w:rsidRPr="003C0258" w:rsidRDefault="003461FF" w:rsidP="003461FF">
      <w:pPr>
        <w:pStyle w:val="ListParagraph"/>
        <w:numPr>
          <w:ilvl w:val="0"/>
          <w:numId w:val="6"/>
        </w:numPr>
        <w:rPr>
          <w:rFonts w:asciiTheme="minorHAnsi" w:hAnsiTheme="minorHAnsi"/>
        </w:rPr>
      </w:pPr>
      <w:r w:rsidRPr="003C0258">
        <w:rPr>
          <w:rFonts w:asciiTheme="minorHAnsi" w:hAnsiTheme="minorHAnsi"/>
        </w:rPr>
        <w:t xml:space="preserve">U. S. Army Materiel Command letter of commendation </w:t>
      </w:r>
      <w:hyperlink r:id="rId11" w:history="1">
        <w:r w:rsidRPr="003C0258">
          <w:rPr>
            <w:rStyle w:val="Hyperlink"/>
            <w:rFonts w:asciiTheme="minorHAnsi" w:hAnsiTheme="minorHAnsi"/>
          </w:rPr>
          <w:t>https://stevebailey.net/amc.pdf</w:t>
        </w:r>
      </w:hyperlink>
      <w:r w:rsidRPr="003C0258">
        <w:rPr>
          <w:rFonts w:asciiTheme="minorHAnsi" w:hAnsiTheme="minorHAnsi"/>
        </w:rPr>
        <w:t xml:space="preserve"> </w:t>
      </w:r>
    </w:p>
    <w:p w14:paraId="4F1353F8" w14:textId="77777777" w:rsidR="00D1395E" w:rsidRDefault="00D1395E">
      <w:pPr>
        <w:rPr>
          <w:rStyle w:val="None"/>
          <w:rFonts w:ascii="Playfair Display" w:eastAsia="Playfair Display" w:hAnsi="Playfair Display" w:cs="Playfair Display"/>
          <w:b/>
          <w:bCs/>
          <w:color w:val="4F81BD"/>
          <w:sz w:val="28"/>
          <w:szCs w:val="28"/>
          <w:u w:color="4F81BD"/>
          <w14:textOutline w14:w="12700" w14:cap="flat" w14:cmpd="sng" w14:algn="ctr">
            <w14:noFill/>
            <w14:prstDash w14:val="solid"/>
            <w14:miter w14:lim="400000"/>
          </w14:textOutline>
        </w:rPr>
      </w:pPr>
      <w:r>
        <w:rPr>
          <w:rStyle w:val="None"/>
          <w:color w:val="4F81BD"/>
          <w:u w:color="4F81BD"/>
        </w:rPr>
        <w:br w:type="page"/>
      </w:r>
    </w:p>
    <w:p w14:paraId="180D9E69" w14:textId="103EAA2E" w:rsidR="003C0258" w:rsidRPr="003C0258" w:rsidRDefault="00000000" w:rsidP="003C0258">
      <w:pPr>
        <w:pStyle w:val="Heading"/>
        <w:rPr>
          <w:rStyle w:val="None"/>
          <w:color w:val="4F81BD"/>
          <w:u w:color="4F81BD"/>
        </w:rPr>
      </w:pPr>
      <w:r>
        <w:rPr>
          <w:rStyle w:val="None"/>
          <w:color w:val="4F81BD"/>
          <w:u w:color="4F81BD"/>
        </w:rPr>
        <w:lastRenderedPageBreak/>
        <w:t>Experience</w:t>
      </w:r>
      <w:bookmarkStart w:id="0" w:name="_headingh.gjdgxs"/>
      <w:bookmarkEnd w:id="0"/>
    </w:p>
    <w:p w14:paraId="6C57B92B" w14:textId="2C674737" w:rsidR="00F92AD0" w:rsidRPr="00F92AD0" w:rsidRDefault="00F92AD0" w:rsidP="00F92AD0">
      <w:pPr>
        <w:pStyle w:val="Heading2"/>
        <w:spacing w:line="288" w:lineRule="auto"/>
        <w:rPr>
          <w:rStyle w:val="None"/>
          <w:b/>
          <w:bCs/>
          <w:color w:val="000000"/>
          <w:sz w:val="24"/>
          <w:szCs w:val="24"/>
          <w:u w:color="000000"/>
        </w:rPr>
      </w:pPr>
      <w:r>
        <w:rPr>
          <w:rStyle w:val="None"/>
          <w:b/>
          <w:bCs/>
          <w:color w:val="000000"/>
          <w:sz w:val="24"/>
          <w:szCs w:val="24"/>
          <w:u w:color="000000"/>
        </w:rPr>
        <w:t>March 2024 – Present</w:t>
      </w:r>
    </w:p>
    <w:p w14:paraId="7C678986" w14:textId="6B909B5F" w:rsidR="00F92AD0" w:rsidRPr="003C0258" w:rsidRDefault="00F92AD0" w:rsidP="00F92AD0">
      <w:pPr>
        <w:pStyle w:val="Heading3"/>
        <w:spacing w:line="288" w:lineRule="auto"/>
        <w:rPr>
          <w:rStyle w:val="None"/>
          <w:rFonts w:ascii="Lato" w:eastAsia="Helvetica Neue" w:hAnsi="Lato" w:cs="Helvetica Neue"/>
          <w:b w:val="0"/>
          <w:bCs w:val="0"/>
          <w:sz w:val="24"/>
          <w:szCs w:val="24"/>
        </w:rPr>
      </w:pPr>
      <w:r>
        <w:rPr>
          <w:rStyle w:val="None"/>
          <w:rFonts w:ascii="Lato" w:hAnsi="Lato"/>
          <w:sz w:val="24"/>
          <w:szCs w:val="24"/>
        </w:rPr>
        <w:t>COLSA Corp.</w:t>
      </w:r>
      <w:r w:rsidRPr="003C0258">
        <w:rPr>
          <w:rStyle w:val="None"/>
          <w:rFonts w:ascii="Lato" w:hAnsi="Lato"/>
          <w:sz w:val="24"/>
          <w:szCs w:val="24"/>
          <w:lang w:val="da-DK"/>
        </w:rPr>
        <w:t xml:space="preserve">, </w:t>
      </w:r>
      <w:proofErr w:type="spellStart"/>
      <w:r w:rsidRPr="003C0258">
        <w:rPr>
          <w:rStyle w:val="None"/>
          <w:rFonts w:ascii="Lato" w:hAnsi="Lato"/>
          <w:sz w:val="24"/>
          <w:szCs w:val="24"/>
          <w:lang w:val="da-DK"/>
        </w:rPr>
        <w:t>Huntsville</w:t>
      </w:r>
      <w:proofErr w:type="spellEnd"/>
      <w:r w:rsidRPr="003C0258">
        <w:rPr>
          <w:rStyle w:val="None"/>
          <w:rFonts w:ascii="Lato" w:hAnsi="Lato"/>
          <w:sz w:val="24"/>
          <w:szCs w:val="24"/>
          <w:lang w:val="da-DK"/>
        </w:rPr>
        <w:t xml:space="preserve"> AL </w:t>
      </w:r>
      <w:r w:rsidRPr="003C0258">
        <w:rPr>
          <w:rStyle w:val="None"/>
          <w:rFonts w:ascii="Lato" w:hAnsi="Lato"/>
          <w:sz w:val="24"/>
          <w:szCs w:val="24"/>
        </w:rPr>
        <w:t xml:space="preserve">– </w:t>
      </w:r>
      <w:r w:rsidR="00C533FE" w:rsidRPr="00C533FE">
        <w:rPr>
          <w:rStyle w:val="None"/>
          <w:rFonts w:ascii="Lato" w:hAnsi="Lato"/>
          <w:sz w:val="24"/>
          <w:szCs w:val="24"/>
        </w:rPr>
        <w:t>Systems Engineer V</w:t>
      </w:r>
    </w:p>
    <w:p w14:paraId="4F812A92" w14:textId="77777777" w:rsidR="00C533FE" w:rsidRDefault="00C533FE" w:rsidP="00C533FE">
      <w:pPr>
        <w:rPr>
          <w:rFonts w:ascii="Lato" w:hAnsi="Lato"/>
        </w:rPr>
      </w:pPr>
      <w:r w:rsidRPr="00C533FE">
        <w:rPr>
          <w:rFonts w:ascii="Lato" w:hAnsi="Lato"/>
        </w:rPr>
        <w:t>Systems Engineer V - Responsible for developing and applying advanced techniques in th</w:t>
      </w:r>
      <w:r>
        <w:rPr>
          <w:rFonts w:ascii="Lato" w:hAnsi="Lato"/>
        </w:rPr>
        <w:t xml:space="preserve">e </w:t>
      </w:r>
      <w:r w:rsidRPr="00C533FE">
        <w:rPr>
          <w:rFonts w:ascii="Lato" w:hAnsi="Lato"/>
        </w:rPr>
        <w:t>investigation and solution of advanced AMC Cloud system requirements and problems.</w:t>
      </w:r>
      <w:r>
        <w:rPr>
          <w:rFonts w:ascii="Lato" w:hAnsi="Lato"/>
        </w:rPr>
        <w:t xml:space="preserve"> </w:t>
      </w:r>
      <w:r w:rsidRPr="00C533FE">
        <w:rPr>
          <w:rFonts w:ascii="Lato" w:hAnsi="Lato"/>
        </w:rPr>
        <w:t>Principal Duties and Responsibilities</w:t>
      </w:r>
    </w:p>
    <w:p w14:paraId="44B2F20F" w14:textId="741472B3" w:rsidR="00C533FE" w:rsidRPr="00C533FE" w:rsidRDefault="00C533FE" w:rsidP="00C533FE">
      <w:pPr>
        <w:pStyle w:val="ListParagraph"/>
        <w:numPr>
          <w:ilvl w:val="0"/>
          <w:numId w:val="10"/>
        </w:numPr>
        <w:rPr>
          <w:rFonts w:ascii="Lato" w:hAnsi="Lato"/>
        </w:rPr>
      </w:pPr>
      <w:r w:rsidRPr="00C533FE">
        <w:rPr>
          <w:rFonts w:ascii="Lato" w:hAnsi="Lato"/>
        </w:rPr>
        <w:t>Develop and apply advanced techniques in the investigation and solution of advanced AMC Cloud system requirements and problems.</w:t>
      </w:r>
    </w:p>
    <w:p w14:paraId="46A8143F" w14:textId="1234D830" w:rsidR="00C533FE" w:rsidRPr="00C533FE" w:rsidRDefault="00C533FE" w:rsidP="00C533FE">
      <w:pPr>
        <w:pStyle w:val="ListParagraph"/>
        <w:numPr>
          <w:ilvl w:val="0"/>
          <w:numId w:val="9"/>
        </w:numPr>
        <w:rPr>
          <w:rFonts w:ascii="Lato" w:hAnsi="Lato"/>
        </w:rPr>
      </w:pPr>
      <w:r w:rsidRPr="00C533FE">
        <w:rPr>
          <w:rFonts w:ascii="Lato" w:hAnsi="Lato"/>
        </w:rPr>
        <w:t>Design, develop, maintain, and support technical infrastructure that includes network, hardware, database, and/or system software components for AMC Cloud systems.</w:t>
      </w:r>
    </w:p>
    <w:p w14:paraId="3828993F" w14:textId="77777777" w:rsidR="00C533FE" w:rsidRDefault="00C533FE" w:rsidP="00C533FE">
      <w:pPr>
        <w:pStyle w:val="ListParagraph"/>
        <w:numPr>
          <w:ilvl w:val="0"/>
          <w:numId w:val="9"/>
        </w:numPr>
        <w:rPr>
          <w:rFonts w:ascii="Lato" w:hAnsi="Lato"/>
        </w:rPr>
      </w:pPr>
      <w:r w:rsidRPr="00C533FE">
        <w:rPr>
          <w:rFonts w:ascii="Lato" w:hAnsi="Lato"/>
        </w:rPr>
        <w:t>Perform advanced Cloud technical planning, system integration, verification, and validation</w:t>
      </w:r>
      <w:r>
        <w:rPr>
          <w:rFonts w:ascii="Lato" w:hAnsi="Lato"/>
        </w:rPr>
        <w:t xml:space="preserve"> </w:t>
      </w:r>
      <w:r w:rsidRPr="00C533FE">
        <w:rPr>
          <w:rFonts w:ascii="Lato" w:hAnsi="Lato"/>
        </w:rPr>
        <w:t>and evaluate alternatives. ·Analyze and resolve difficult and complicated AMC Cloud</w:t>
      </w:r>
      <w:r>
        <w:rPr>
          <w:rFonts w:ascii="Lato" w:hAnsi="Lato"/>
        </w:rPr>
        <w:t xml:space="preserve"> </w:t>
      </w:r>
      <w:r w:rsidRPr="00C533FE">
        <w:rPr>
          <w:rFonts w:ascii="Lato" w:hAnsi="Lato"/>
        </w:rPr>
        <w:t>program support deficiencies.</w:t>
      </w:r>
    </w:p>
    <w:p w14:paraId="0F64877C" w14:textId="582EE180" w:rsidR="00C533FE" w:rsidRPr="00C533FE" w:rsidRDefault="00C533FE" w:rsidP="00C533FE">
      <w:pPr>
        <w:pStyle w:val="ListParagraph"/>
        <w:numPr>
          <w:ilvl w:val="0"/>
          <w:numId w:val="9"/>
        </w:numPr>
        <w:rPr>
          <w:rFonts w:ascii="Lato" w:hAnsi="Lato"/>
        </w:rPr>
      </w:pPr>
      <w:r w:rsidRPr="00C533FE">
        <w:rPr>
          <w:rFonts w:ascii="Lato" w:hAnsi="Lato"/>
        </w:rPr>
        <w:t>Guide configuration, debugging, and support for infrastructure</w:t>
      </w:r>
      <w:r>
        <w:rPr>
          <w:rFonts w:ascii="Lato" w:hAnsi="Lato"/>
        </w:rPr>
        <w:t xml:space="preserve"> </w:t>
      </w:r>
      <w:r w:rsidRPr="00C533FE">
        <w:rPr>
          <w:rFonts w:ascii="Lato" w:hAnsi="Lato"/>
        </w:rPr>
        <w:t>and ensure all quality and change control standards are met regarding AMC Cloud systems.</w:t>
      </w:r>
    </w:p>
    <w:p w14:paraId="1EAE61C3" w14:textId="1B71ECC9" w:rsidR="00C533FE" w:rsidRPr="00C533FE" w:rsidRDefault="00C533FE" w:rsidP="00C533FE">
      <w:pPr>
        <w:pStyle w:val="ListParagraph"/>
        <w:numPr>
          <w:ilvl w:val="0"/>
          <w:numId w:val="9"/>
        </w:numPr>
        <w:rPr>
          <w:rFonts w:ascii="Lato" w:hAnsi="Lato"/>
        </w:rPr>
      </w:pPr>
      <w:r w:rsidRPr="00C533FE">
        <w:rPr>
          <w:rFonts w:ascii="Lato" w:hAnsi="Lato"/>
        </w:rPr>
        <w:t>Plan, conduct, and technically direct projects or major phases of significant projects.</w:t>
      </w:r>
    </w:p>
    <w:p w14:paraId="6F6D9007" w14:textId="77777777" w:rsidR="00C533FE" w:rsidRDefault="00C533FE" w:rsidP="00C533FE">
      <w:pPr>
        <w:pStyle w:val="ListParagraph"/>
        <w:numPr>
          <w:ilvl w:val="0"/>
          <w:numId w:val="9"/>
        </w:numPr>
        <w:rPr>
          <w:rFonts w:ascii="Lato" w:hAnsi="Lato"/>
        </w:rPr>
      </w:pPr>
      <w:r w:rsidRPr="00C533FE">
        <w:rPr>
          <w:rFonts w:ascii="Lato" w:hAnsi="Lato"/>
        </w:rPr>
        <w:t>Coordinate efforts of technical support staff in the performance of assigned AMC Cloud</w:t>
      </w:r>
      <w:r>
        <w:rPr>
          <w:rFonts w:ascii="Lato" w:hAnsi="Lato"/>
        </w:rPr>
        <w:t xml:space="preserve"> </w:t>
      </w:r>
      <w:r w:rsidRPr="00C533FE">
        <w:rPr>
          <w:rFonts w:ascii="Lato" w:hAnsi="Lato"/>
        </w:rPr>
        <w:t>projects.</w:t>
      </w:r>
    </w:p>
    <w:p w14:paraId="51C7D0A4" w14:textId="77777777" w:rsidR="00C533FE" w:rsidRDefault="00C533FE" w:rsidP="00C533FE">
      <w:pPr>
        <w:pStyle w:val="ListParagraph"/>
        <w:numPr>
          <w:ilvl w:val="0"/>
          <w:numId w:val="9"/>
        </w:numPr>
        <w:rPr>
          <w:rFonts w:ascii="Lato" w:hAnsi="Lato"/>
        </w:rPr>
      </w:pPr>
      <w:r w:rsidRPr="00C533FE">
        <w:rPr>
          <w:rFonts w:ascii="Lato" w:hAnsi="Lato"/>
        </w:rPr>
        <w:t>Conduct investigations and tests of considerable complexity.</w:t>
      </w:r>
    </w:p>
    <w:p w14:paraId="01314A86" w14:textId="77777777" w:rsidR="00C533FE" w:rsidRDefault="00C533FE" w:rsidP="00C533FE">
      <w:pPr>
        <w:pStyle w:val="ListParagraph"/>
        <w:numPr>
          <w:ilvl w:val="0"/>
          <w:numId w:val="9"/>
        </w:numPr>
        <w:rPr>
          <w:rFonts w:ascii="Lato" w:hAnsi="Lato"/>
        </w:rPr>
      </w:pPr>
      <w:r w:rsidRPr="00C533FE">
        <w:rPr>
          <w:rFonts w:ascii="Lato" w:hAnsi="Lato"/>
        </w:rPr>
        <w:t>Review literature,</w:t>
      </w:r>
      <w:r>
        <w:rPr>
          <w:rFonts w:ascii="Lato" w:hAnsi="Lato"/>
        </w:rPr>
        <w:t xml:space="preserve"> </w:t>
      </w:r>
      <w:r w:rsidRPr="00C533FE">
        <w:rPr>
          <w:rFonts w:ascii="Lato" w:hAnsi="Lato"/>
        </w:rPr>
        <w:t>patents, and current practices relevant to the solution of assigned AMC Cloud projects.</w:t>
      </w:r>
    </w:p>
    <w:p w14:paraId="0BF5B61A" w14:textId="4C3331DF" w:rsidR="00F92AD0" w:rsidRPr="00C533FE" w:rsidRDefault="00C533FE" w:rsidP="00C533FE">
      <w:pPr>
        <w:pStyle w:val="ListParagraph"/>
        <w:numPr>
          <w:ilvl w:val="0"/>
          <w:numId w:val="9"/>
        </w:numPr>
        <w:rPr>
          <w:rFonts w:ascii="Lato" w:hAnsi="Lato"/>
        </w:rPr>
      </w:pPr>
      <w:r w:rsidRPr="00C533FE">
        <w:rPr>
          <w:rFonts w:ascii="Lato" w:hAnsi="Lato"/>
        </w:rPr>
        <w:t>Review completion and implementation of AMC Cloud system additions and/or</w:t>
      </w:r>
      <w:r>
        <w:rPr>
          <w:rFonts w:ascii="Lato" w:hAnsi="Lato"/>
        </w:rPr>
        <w:t xml:space="preserve"> </w:t>
      </w:r>
      <w:r w:rsidRPr="00C533FE">
        <w:rPr>
          <w:rFonts w:ascii="Lato" w:hAnsi="Lato"/>
        </w:rPr>
        <w:t>enhancements and make recommendations to management.</w:t>
      </w:r>
    </w:p>
    <w:p w14:paraId="454E1D27" w14:textId="11C684BA" w:rsidR="00310585" w:rsidRPr="003C0258" w:rsidRDefault="00000000">
      <w:pPr>
        <w:pStyle w:val="Heading2"/>
        <w:spacing w:line="288" w:lineRule="auto"/>
        <w:rPr>
          <w:rStyle w:val="None"/>
          <w:rFonts w:eastAsia="Helvetica Neue" w:cs="Helvetica Neue"/>
          <w:b/>
          <w:bCs/>
          <w:color w:val="000000"/>
          <w:sz w:val="24"/>
          <w:szCs w:val="24"/>
          <w:u w:color="000000"/>
        </w:rPr>
      </w:pPr>
      <w:r w:rsidRPr="003C0258">
        <w:rPr>
          <w:rStyle w:val="None"/>
          <w:b/>
          <w:bCs/>
          <w:color w:val="000000"/>
          <w:sz w:val="24"/>
          <w:szCs w:val="24"/>
          <w:u w:color="000000"/>
        </w:rPr>
        <w:t>July 2018 – November 2023</w:t>
      </w:r>
    </w:p>
    <w:p w14:paraId="60C146FE" w14:textId="77777777" w:rsidR="00310585" w:rsidRPr="003C0258" w:rsidRDefault="00000000">
      <w:pPr>
        <w:pStyle w:val="Heading3"/>
        <w:spacing w:line="288" w:lineRule="auto"/>
        <w:rPr>
          <w:rStyle w:val="None"/>
          <w:rFonts w:ascii="Lato" w:eastAsia="Helvetica Neue" w:hAnsi="Lato" w:cs="Helvetica Neue"/>
          <w:b w:val="0"/>
          <w:bCs w:val="0"/>
          <w:sz w:val="24"/>
          <w:szCs w:val="24"/>
        </w:rPr>
      </w:pPr>
      <w:bookmarkStart w:id="1" w:name="_headingh.30j0zll"/>
      <w:bookmarkEnd w:id="1"/>
      <w:r w:rsidRPr="003C0258">
        <w:rPr>
          <w:rStyle w:val="None"/>
          <w:rFonts w:ascii="Lato" w:hAnsi="Lato"/>
          <w:sz w:val="24"/>
          <w:szCs w:val="24"/>
        </w:rPr>
        <w:t>A</w:t>
      </w:r>
      <w:proofErr w:type="spellStart"/>
      <w:r w:rsidRPr="003C0258">
        <w:rPr>
          <w:rStyle w:val="None"/>
          <w:rFonts w:ascii="Lato" w:hAnsi="Lato"/>
          <w:sz w:val="24"/>
          <w:szCs w:val="24"/>
          <w:lang w:val="da-DK"/>
        </w:rPr>
        <w:t>dtran</w:t>
      </w:r>
      <w:proofErr w:type="spellEnd"/>
      <w:r w:rsidRPr="003C0258">
        <w:rPr>
          <w:rStyle w:val="None"/>
          <w:rFonts w:ascii="Lato" w:hAnsi="Lato"/>
          <w:sz w:val="24"/>
          <w:szCs w:val="24"/>
          <w:lang w:val="da-DK"/>
        </w:rPr>
        <w:t xml:space="preserve"> Inc., </w:t>
      </w:r>
      <w:proofErr w:type="spellStart"/>
      <w:r w:rsidRPr="003C0258">
        <w:rPr>
          <w:rStyle w:val="None"/>
          <w:rFonts w:ascii="Lato" w:hAnsi="Lato"/>
          <w:sz w:val="24"/>
          <w:szCs w:val="24"/>
          <w:lang w:val="da-DK"/>
        </w:rPr>
        <w:t>Huntsville</w:t>
      </w:r>
      <w:proofErr w:type="spellEnd"/>
      <w:r w:rsidRPr="003C0258">
        <w:rPr>
          <w:rStyle w:val="None"/>
          <w:rFonts w:ascii="Lato" w:hAnsi="Lato"/>
          <w:sz w:val="24"/>
          <w:szCs w:val="24"/>
          <w:lang w:val="da-DK"/>
        </w:rPr>
        <w:t xml:space="preserve"> AL </w:t>
      </w:r>
      <w:r w:rsidRPr="003C0258">
        <w:rPr>
          <w:rStyle w:val="None"/>
          <w:rFonts w:ascii="Lato" w:hAnsi="Lato"/>
          <w:sz w:val="24"/>
          <w:szCs w:val="24"/>
        </w:rPr>
        <w:t>– Senior Systems Engineer</w:t>
      </w:r>
    </w:p>
    <w:p w14:paraId="71CD78B4" w14:textId="77777777" w:rsidR="00310585" w:rsidRPr="003C0258" w:rsidRDefault="00000000">
      <w:pPr>
        <w:pStyle w:val="BodyA"/>
        <w:spacing w:line="288" w:lineRule="auto"/>
        <w:rPr>
          <w:rStyle w:val="None"/>
          <w:rFonts w:eastAsia="Helvetica Neue" w:cs="Helvetica Neue"/>
          <w:sz w:val="24"/>
          <w:szCs w:val="24"/>
        </w:rPr>
      </w:pPr>
      <w:r w:rsidRPr="003C0258">
        <w:rPr>
          <w:rStyle w:val="None"/>
          <w:sz w:val="24"/>
          <w:szCs w:val="24"/>
        </w:rPr>
        <w:t xml:space="preserve">Senior System Engineer for </w:t>
      </w:r>
      <w:proofErr w:type="spellStart"/>
      <w:r w:rsidRPr="003C0258">
        <w:rPr>
          <w:rStyle w:val="None"/>
          <w:sz w:val="24"/>
          <w:szCs w:val="24"/>
        </w:rPr>
        <w:t>Adtran</w:t>
      </w:r>
      <w:proofErr w:type="spellEnd"/>
      <w:r w:rsidRPr="003C0258">
        <w:rPr>
          <w:rStyle w:val="None"/>
          <w:sz w:val="24"/>
          <w:szCs w:val="24"/>
          <w:rtl/>
        </w:rPr>
        <w:t>’</w:t>
      </w:r>
      <w:r w:rsidRPr="003C0258">
        <w:rPr>
          <w:rStyle w:val="None"/>
          <w:sz w:val="24"/>
          <w:szCs w:val="24"/>
        </w:rPr>
        <w:t xml:space="preserve">s Mosaic One (m1) SaaS application. Proposed and led development of the M1 data lake and data ETL, analytics, and visualizations combining data from </w:t>
      </w:r>
      <w:proofErr w:type="spellStart"/>
      <w:r w:rsidRPr="003C0258">
        <w:rPr>
          <w:rStyle w:val="None"/>
          <w:sz w:val="24"/>
          <w:szCs w:val="24"/>
        </w:rPr>
        <w:t>Adtran</w:t>
      </w:r>
      <w:proofErr w:type="spellEnd"/>
      <w:r w:rsidRPr="003C0258">
        <w:rPr>
          <w:rStyle w:val="None"/>
          <w:sz w:val="24"/>
          <w:szCs w:val="24"/>
        </w:rPr>
        <w:t xml:space="preserve"> legacy management systems and 3rd party applications via APIs, SFTP, or cloud-native access. </w:t>
      </w:r>
    </w:p>
    <w:p w14:paraId="729C89F3" w14:textId="77777777" w:rsidR="00310585" w:rsidRPr="003C0258" w:rsidRDefault="00000000">
      <w:pPr>
        <w:pStyle w:val="BodyA"/>
        <w:spacing w:line="288" w:lineRule="auto"/>
        <w:rPr>
          <w:rStyle w:val="None"/>
          <w:rFonts w:eastAsia="Helvetica Neue" w:cs="Helvetica Neue"/>
          <w:sz w:val="24"/>
          <w:szCs w:val="24"/>
        </w:rPr>
      </w:pPr>
      <w:r w:rsidRPr="003C0258">
        <w:rPr>
          <w:rStyle w:val="None"/>
          <w:sz w:val="24"/>
          <w:szCs w:val="24"/>
        </w:rPr>
        <w:t xml:space="preserve">Architected and led development utilizing AWS serverless technologies for ingestion, data storage (S3), processing (Lambda, Docker, </w:t>
      </w:r>
      <w:proofErr w:type="spellStart"/>
      <w:r w:rsidRPr="003C0258">
        <w:rPr>
          <w:rStyle w:val="None"/>
          <w:sz w:val="24"/>
          <w:szCs w:val="24"/>
        </w:rPr>
        <w:t>Fargate</w:t>
      </w:r>
      <w:proofErr w:type="spellEnd"/>
      <w:r w:rsidRPr="003C0258">
        <w:rPr>
          <w:rStyle w:val="None"/>
          <w:sz w:val="24"/>
          <w:szCs w:val="24"/>
        </w:rPr>
        <w:t>), ETL (Glue/Spark), data query/analysis (Athena, DynamoDB, RDS), BI visualization (</w:t>
      </w:r>
      <w:proofErr w:type="spellStart"/>
      <w:r w:rsidRPr="003C0258">
        <w:rPr>
          <w:rStyle w:val="None"/>
          <w:sz w:val="24"/>
          <w:szCs w:val="24"/>
        </w:rPr>
        <w:t>Quicksight</w:t>
      </w:r>
      <w:proofErr w:type="spellEnd"/>
      <w:r w:rsidRPr="003C0258">
        <w:rPr>
          <w:rStyle w:val="None"/>
          <w:sz w:val="24"/>
          <w:szCs w:val="24"/>
        </w:rPr>
        <w:t xml:space="preserve">, Tableau) with secure website access (Route53, CloudFront, WAF/ACL, Cognito), SAM/CloudFormation </w:t>
      </w:r>
      <w:proofErr w:type="spellStart"/>
      <w:r w:rsidRPr="003C0258">
        <w:rPr>
          <w:rStyle w:val="None"/>
          <w:sz w:val="24"/>
          <w:szCs w:val="24"/>
        </w:rPr>
        <w:t>IaC</w:t>
      </w:r>
      <w:proofErr w:type="spellEnd"/>
      <w:r w:rsidRPr="003C0258">
        <w:rPr>
          <w:rStyle w:val="None"/>
          <w:sz w:val="24"/>
          <w:szCs w:val="24"/>
        </w:rPr>
        <w:t xml:space="preserve"> templates, and AWS Lake Formation governed data lake. </w:t>
      </w:r>
    </w:p>
    <w:p w14:paraId="7A651327" w14:textId="5111C8E2" w:rsidR="00310585" w:rsidRPr="003C0258" w:rsidRDefault="00000000">
      <w:pPr>
        <w:pStyle w:val="BodyA"/>
        <w:spacing w:line="288" w:lineRule="auto"/>
        <w:rPr>
          <w:rStyle w:val="None"/>
          <w:rFonts w:eastAsia="Helvetica Neue" w:cs="Helvetica Neue"/>
          <w:sz w:val="24"/>
          <w:szCs w:val="24"/>
        </w:rPr>
      </w:pPr>
      <w:r w:rsidRPr="003C0258">
        <w:rPr>
          <w:rStyle w:val="None"/>
          <w:sz w:val="24"/>
          <w:szCs w:val="24"/>
        </w:rPr>
        <w:t xml:space="preserve">Automated daily analytics of over 90,000 fielded </w:t>
      </w:r>
      <w:proofErr w:type="spellStart"/>
      <w:r w:rsidRPr="003C0258">
        <w:rPr>
          <w:rStyle w:val="None"/>
          <w:sz w:val="24"/>
          <w:szCs w:val="24"/>
        </w:rPr>
        <w:t>Adtran</w:t>
      </w:r>
      <w:proofErr w:type="spellEnd"/>
      <w:r w:rsidRPr="003C0258">
        <w:rPr>
          <w:rStyle w:val="None"/>
          <w:sz w:val="24"/>
          <w:szCs w:val="24"/>
        </w:rPr>
        <w:t xml:space="preserve"> network elements for customer Deutsche Telekom using AWS S3, Lambda, Glue, Athena </w:t>
      </w:r>
      <w:proofErr w:type="gramStart"/>
      <w:r w:rsidRPr="003C0258">
        <w:rPr>
          <w:rStyle w:val="None"/>
          <w:sz w:val="24"/>
          <w:szCs w:val="24"/>
        </w:rPr>
        <w:t>an</w:t>
      </w:r>
      <w:r w:rsidR="00D1395E">
        <w:rPr>
          <w:rStyle w:val="None"/>
          <w:sz w:val="24"/>
          <w:szCs w:val="24"/>
        </w:rPr>
        <w:t xml:space="preserve">d </w:t>
      </w:r>
      <w:r w:rsidRPr="003C0258">
        <w:rPr>
          <w:rStyle w:val="None"/>
          <w:sz w:val="24"/>
          <w:szCs w:val="24"/>
        </w:rPr>
        <w:t xml:space="preserve"> </w:t>
      </w:r>
      <w:proofErr w:type="spellStart"/>
      <w:r w:rsidRPr="003C0258">
        <w:rPr>
          <w:rStyle w:val="None"/>
          <w:sz w:val="24"/>
          <w:szCs w:val="24"/>
        </w:rPr>
        <w:lastRenderedPageBreak/>
        <w:t>QuickSight</w:t>
      </w:r>
      <w:proofErr w:type="spellEnd"/>
      <w:proofErr w:type="gramEnd"/>
      <w:r w:rsidRPr="003C0258">
        <w:rPr>
          <w:rStyle w:val="None"/>
          <w:sz w:val="24"/>
          <w:szCs w:val="24"/>
        </w:rPr>
        <w:t xml:space="preserve"> BI. </w:t>
      </w:r>
      <w:proofErr w:type="spellStart"/>
      <w:r w:rsidRPr="003C0258">
        <w:rPr>
          <w:rStyle w:val="None"/>
          <w:sz w:val="24"/>
          <w:szCs w:val="24"/>
        </w:rPr>
        <w:t>Adtran</w:t>
      </w:r>
      <w:proofErr w:type="spellEnd"/>
      <w:r w:rsidRPr="003C0258">
        <w:rPr>
          <w:rStyle w:val="None"/>
          <w:sz w:val="24"/>
          <w:szCs w:val="24"/>
        </w:rPr>
        <w:t xml:space="preserve"> customer management feedback: </w:t>
      </w:r>
      <w:r w:rsidRPr="003C0258">
        <w:rPr>
          <w:rStyle w:val="None"/>
          <w:sz w:val="24"/>
          <w:szCs w:val="24"/>
          <w:rtl/>
          <w:lang w:val="ar-SA"/>
        </w:rPr>
        <w:t>“</w:t>
      </w:r>
      <w:r w:rsidRPr="003C0258">
        <w:rPr>
          <w:rStyle w:val="None"/>
          <w:sz w:val="24"/>
          <w:szCs w:val="24"/>
        </w:rPr>
        <w:t>we turned the customer perception to the positive side. With this</w:t>
      </w:r>
      <w:r w:rsidR="00DA082A" w:rsidRPr="003C0258">
        <w:rPr>
          <w:rStyle w:val="None"/>
          <w:sz w:val="24"/>
          <w:szCs w:val="24"/>
        </w:rPr>
        <w:t xml:space="preserve"> </w:t>
      </w:r>
      <w:r w:rsidRPr="003C0258">
        <w:rPr>
          <w:rStyle w:val="None"/>
          <w:sz w:val="24"/>
          <w:szCs w:val="24"/>
        </w:rPr>
        <w:t xml:space="preserve">initiative we triggered a bigger thought process. </w:t>
      </w:r>
      <w:proofErr w:type="spellStart"/>
      <w:r w:rsidRPr="003C0258">
        <w:rPr>
          <w:rStyle w:val="None"/>
          <w:sz w:val="24"/>
          <w:szCs w:val="24"/>
        </w:rPr>
        <w:t>Adtran</w:t>
      </w:r>
      <w:proofErr w:type="spellEnd"/>
      <w:r w:rsidRPr="003C0258">
        <w:rPr>
          <w:rStyle w:val="None"/>
          <w:sz w:val="24"/>
          <w:szCs w:val="24"/>
        </w:rPr>
        <w:t xml:space="preserve"> is now considered as the front runner in the analytics area”</w:t>
      </w:r>
    </w:p>
    <w:p w14:paraId="129CC452" w14:textId="77777777" w:rsidR="00310585" w:rsidRPr="003C0258" w:rsidRDefault="00000000">
      <w:pPr>
        <w:pStyle w:val="BodyA"/>
        <w:spacing w:line="288" w:lineRule="auto"/>
        <w:rPr>
          <w:rStyle w:val="None"/>
          <w:rFonts w:eastAsia="Helvetica Neue" w:cs="Helvetica Neue"/>
          <w:sz w:val="24"/>
          <w:szCs w:val="24"/>
        </w:rPr>
      </w:pPr>
      <w:r w:rsidRPr="003C0258">
        <w:rPr>
          <w:rStyle w:val="None"/>
          <w:sz w:val="24"/>
          <w:szCs w:val="24"/>
        </w:rPr>
        <w:t>Cloud architect and consultant for cloud applications developed throughout the company including remote R&amp;D offices, IT, customer support, services, and test engineering.  Application support included CloudFormation, EC2/VPC architecture, IAM policy and roles.</w:t>
      </w:r>
    </w:p>
    <w:p w14:paraId="28397D63" w14:textId="22931610" w:rsidR="00CB3CCB" w:rsidRDefault="00000000">
      <w:pPr>
        <w:pStyle w:val="BodyA"/>
        <w:spacing w:line="288" w:lineRule="auto"/>
        <w:rPr>
          <w:rStyle w:val="None"/>
          <w:sz w:val="24"/>
          <w:szCs w:val="24"/>
        </w:rPr>
      </w:pPr>
      <w:r w:rsidRPr="003C0258">
        <w:rPr>
          <w:rStyle w:val="None"/>
          <w:sz w:val="24"/>
          <w:szCs w:val="24"/>
        </w:rPr>
        <w:t>Initiated the Cloud Computing and Data Analytics Community of Practice</w:t>
      </w:r>
      <w:r w:rsidR="00CB3CCB">
        <w:rPr>
          <w:rStyle w:val="None"/>
          <w:sz w:val="24"/>
          <w:szCs w:val="24"/>
        </w:rPr>
        <w:t xml:space="preserve"> </w:t>
      </w:r>
      <w:r w:rsidRPr="003C0258">
        <w:rPr>
          <w:rStyle w:val="None"/>
          <w:sz w:val="24"/>
          <w:szCs w:val="24"/>
        </w:rPr>
        <w:t xml:space="preserve">chapters at </w:t>
      </w:r>
      <w:proofErr w:type="spellStart"/>
      <w:r w:rsidRPr="003C0258">
        <w:rPr>
          <w:rStyle w:val="None"/>
          <w:sz w:val="24"/>
          <w:szCs w:val="24"/>
        </w:rPr>
        <w:t>Adtran</w:t>
      </w:r>
      <w:proofErr w:type="spellEnd"/>
      <w:r w:rsidRPr="003C0258">
        <w:rPr>
          <w:rStyle w:val="None"/>
          <w:sz w:val="24"/>
          <w:szCs w:val="24"/>
        </w:rPr>
        <w:t xml:space="preserve"> and led AWS certification study </w:t>
      </w:r>
      <w:r w:rsidR="00CB3CCB">
        <w:rPr>
          <w:rStyle w:val="None"/>
          <w:sz w:val="24"/>
          <w:szCs w:val="24"/>
        </w:rPr>
        <w:t>groups.</w:t>
      </w:r>
    </w:p>
    <w:p w14:paraId="3D3B1E1E" w14:textId="77777777" w:rsidR="00310585" w:rsidRPr="003C0258" w:rsidRDefault="00000000">
      <w:pPr>
        <w:pStyle w:val="Heading2"/>
        <w:spacing w:line="288" w:lineRule="auto"/>
        <w:rPr>
          <w:rStyle w:val="None"/>
          <w:rFonts w:eastAsia="Helvetica Neue" w:cs="Helvetica Neue"/>
          <w:b/>
          <w:bCs/>
          <w:color w:val="000000"/>
          <w:sz w:val="24"/>
          <w:szCs w:val="24"/>
          <w:u w:color="000000"/>
        </w:rPr>
      </w:pPr>
      <w:r w:rsidRPr="003C0258">
        <w:rPr>
          <w:rStyle w:val="None"/>
          <w:b/>
          <w:bCs/>
          <w:color w:val="000000"/>
          <w:sz w:val="24"/>
          <w:szCs w:val="24"/>
          <w:u w:color="000000"/>
        </w:rPr>
        <w:t>March 2014 - July 2018</w:t>
      </w:r>
    </w:p>
    <w:p w14:paraId="1FFF47BB" w14:textId="77777777" w:rsidR="00310585" w:rsidRPr="003C0258" w:rsidRDefault="00000000">
      <w:pPr>
        <w:pStyle w:val="Heading3"/>
        <w:spacing w:line="288" w:lineRule="auto"/>
        <w:rPr>
          <w:rStyle w:val="None"/>
          <w:rFonts w:ascii="Lato" w:eastAsia="Helvetica Neue" w:hAnsi="Lato" w:cs="Helvetica Neue"/>
          <w:sz w:val="24"/>
          <w:szCs w:val="24"/>
        </w:rPr>
      </w:pPr>
      <w:proofErr w:type="spellStart"/>
      <w:r w:rsidRPr="003C0258">
        <w:rPr>
          <w:rStyle w:val="None"/>
          <w:rFonts w:ascii="Lato" w:hAnsi="Lato"/>
          <w:sz w:val="24"/>
          <w:szCs w:val="24"/>
          <w:lang w:val="da-DK"/>
        </w:rPr>
        <w:t>Adtran</w:t>
      </w:r>
      <w:proofErr w:type="spellEnd"/>
      <w:r w:rsidRPr="003C0258">
        <w:rPr>
          <w:rStyle w:val="None"/>
          <w:rFonts w:ascii="Lato" w:hAnsi="Lato"/>
          <w:sz w:val="24"/>
          <w:szCs w:val="24"/>
          <w:lang w:val="da-DK"/>
        </w:rPr>
        <w:t xml:space="preserve"> Inc., </w:t>
      </w:r>
      <w:proofErr w:type="spellStart"/>
      <w:r w:rsidRPr="003C0258">
        <w:rPr>
          <w:rStyle w:val="None"/>
          <w:rFonts w:ascii="Lato" w:hAnsi="Lato"/>
          <w:sz w:val="24"/>
          <w:szCs w:val="24"/>
          <w:lang w:val="da-DK"/>
        </w:rPr>
        <w:t>Huntsville</w:t>
      </w:r>
      <w:proofErr w:type="spellEnd"/>
      <w:r w:rsidRPr="003C0258">
        <w:rPr>
          <w:rStyle w:val="None"/>
          <w:rFonts w:ascii="Lato" w:hAnsi="Lato"/>
          <w:sz w:val="24"/>
          <w:szCs w:val="24"/>
          <w:lang w:val="da-DK"/>
        </w:rPr>
        <w:t xml:space="preserve"> AL </w:t>
      </w:r>
      <w:r w:rsidRPr="003C0258">
        <w:rPr>
          <w:rStyle w:val="None"/>
          <w:rFonts w:ascii="Lato" w:hAnsi="Lato"/>
          <w:sz w:val="24"/>
          <w:szCs w:val="24"/>
        </w:rPr>
        <w:t>– Principal Engineer</w:t>
      </w:r>
    </w:p>
    <w:p w14:paraId="1F6F9AD1" w14:textId="77777777" w:rsidR="00310585" w:rsidRPr="003C0258" w:rsidRDefault="00000000">
      <w:pPr>
        <w:pStyle w:val="BodyA"/>
        <w:spacing w:line="288" w:lineRule="auto"/>
        <w:rPr>
          <w:rStyle w:val="None"/>
          <w:rFonts w:eastAsia="Helvetica Neue" w:cs="Helvetica Neue"/>
          <w:sz w:val="24"/>
          <w:szCs w:val="24"/>
        </w:rPr>
      </w:pPr>
      <w:r w:rsidRPr="003C0258">
        <w:rPr>
          <w:rStyle w:val="None"/>
          <w:sz w:val="24"/>
          <w:szCs w:val="24"/>
        </w:rPr>
        <w:t xml:space="preserve">Progressed through Agile roles as team member, scrum master, product owner developing RESTful APIs accessing server database with Scala processing and Cassandra DB on the server-side. Developed </w:t>
      </w:r>
      <w:proofErr w:type="spellStart"/>
      <w:r w:rsidRPr="003C0258">
        <w:rPr>
          <w:rStyle w:val="None"/>
          <w:sz w:val="24"/>
          <w:szCs w:val="24"/>
        </w:rPr>
        <w:t>Adtran</w:t>
      </w:r>
      <w:proofErr w:type="spellEnd"/>
      <w:r w:rsidRPr="003C0258">
        <w:rPr>
          <w:rStyle w:val="None"/>
          <w:sz w:val="24"/>
          <w:szCs w:val="24"/>
        </w:rPr>
        <w:t xml:space="preserve"> device management in Python. </w:t>
      </w:r>
      <w:proofErr w:type="spellStart"/>
      <w:r w:rsidRPr="003C0258">
        <w:rPr>
          <w:rStyle w:val="None"/>
          <w:sz w:val="24"/>
          <w:szCs w:val="24"/>
        </w:rPr>
        <w:t>Github</w:t>
      </w:r>
      <w:proofErr w:type="spellEnd"/>
      <w:r w:rsidRPr="003C0258">
        <w:rPr>
          <w:rStyle w:val="None"/>
          <w:sz w:val="24"/>
          <w:szCs w:val="24"/>
        </w:rPr>
        <w:t xml:space="preserve"> was used for code reviews and version control, Jenkins for automated pipeline CI/CD, and Robot for system tests.</w:t>
      </w:r>
    </w:p>
    <w:p w14:paraId="1792FB27" w14:textId="77777777" w:rsidR="00310585" w:rsidRPr="003C0258" w:rsidRDefault="00000000">
      <w:pPr>
        <w:pStyle w:val="Heading2"/>
        <w:spacing w:line="288" w:lineRule="auto"/>
        <w:rPr>
          <w:rStyle w:val="None"/>
          <w:rFonts w:eastAsia="Helvetica Neue" w:cs="Helvetica Neue"/>
          <w:b/>
          <w:bCs/>
          <w:color w:val="000000"/>
          <w:sz w:val="24"/>
          <w:szCs w:val="24"/>
          <w:u w:color="000000"/>
        </w:rPr>
      </w:pPr>
      <w:r w:rsidRPr="003C0258">
        <w:rPr>
          <w:rStyle w:val="None"/>
          <w:b/>
          <w:bCs/>
          <w:color w:val="000000"/>
          <w:sz w:val="24"/>
          <w:szCs w:val="24"/>
          <w:u w:color="000000"/>
        </w:rPr>
        <w:t>November 2003 – March 2014</w:t>
      </w:r>
    </w:p>
    <w:p w14:paraId="7CB9B59F" w14:textId="77777777" w:rsidR="00310585" w:rsidRPr="003C0258" w:rsidRDefault="00000000">
      <w:pPr>
        <w:pStyle w:val="Heading3"/>
        <w:spacing w:line="288" w:lineRule="auto"/>
        <w:rPr>
          <w:rStyle w:val="None"/>
          <w:rFonts w:ascii="Lato" w:eastAsia="Helvetica Neue" w:hAnsi="Lato" w:cs="Helvetica Neue"/>
          <w:sz w:val="24"/>
          <w:szCs w:val="24"/>
        </w:rPr>
      </w:pPr>
      <w:proofErr w:type="spellStart"/>
      <w:r w:rsidRPr="003C0258">
        <w:rPr>
          <w:rStyle w:val="None"/>
          <w:rFonts w:ascii="Lato" w:hAnsi="Lato"/>
          <w:sz w:val="24"/>
          <w:szCs w:val="24"/>
          <w:lang w:val="nl-NL"/>
        </w:rPr>
        <w:t>Adtran</w:t>
      </w:r>
      <w:proofErr w:type="spellEnd"/>
      <w:r w:rsidRPr="003C0258">
        <w:rPr>
          <w:rStyle w:val="None"/>
          <w:rFonts w:ascii="Lato" w:hAnsi="Lato"/>
          <w:sz w:val="24"/>
          <w:szCs w:val="24"/>
          <w:lang w:val="nl-NL"/>
        </w:rPr>
        <w:t xml:space="preserve"> Inc., Huntsville AL - Engineering Manager</w:t>
      </w:r>
    </w:p>
    <w:p w14:paraId="7B798646" w14:textId="77777777" w:rsidR="00310585" w:rsidRPr="003C0258" w:rsidRDefault="00000000">
      <w:pPr>
        <w:pStyle w:val="BodyA"/>
        <w:spacing w:line="288" w:lineRule="auto"/>
        <w:rPr>
          <w:rStyle w:val="None"/>
          <w:rFonts w:eastAsia="Helvetica Neue" w:cs="Helvetica Neue"/>
          <w:sz w:val="24"/>
          <w:szCs w:val="24"/>
        </w:rPr>
      </w:pPr>
      <w:r w:rsidRPr="003C0258">
        <w:rPr>
          <w:rStyle w:val="None"/>
          <w:sz w:val="24"/>
          <w:szCs w:val="24"/>
        </w:rPr>
        <w:t xml:space="preserve">Engineering Manager of development teams for </w:t>
      </w:r>
      <w:proofErr w:type="spellStart"/>
      <w:r w:rsidRPr="003C0258">
        <w:rPr>
          <w:rStyle w:val="None"/>
          <w:sz w:val="24"/>
          <w:szCs w:val="24"/>
        </w:rPr>
        <w:t>Adtran</w:t>
      </w:r>
      <w:proofErr w:type="spellEnd"/>
      <w:r w:rsidRPr="003C0258">
        <w:rPr>
          <w:rStyle w:val="None"/>
          <w:sz w:val="24"/>
          <w:szCs w:val="24"/>
          <w:rtl/>
        </w:rPr>
        <w:t>’</w:t>
      </w:r>
      <w:r w:rsidRPr="003C0258">
        <w:rPr>
          <w:rStyle w:val="None"/>
          <w:sz w:val="24"/>
          <w:szCs w:val="24"/>
        </w:rPr>
        <w:t xml:space="preserve">s Element Management System (EMS), developed in Java with Swing GUI. Led migration of the legacy EMS to Service Oriented Architecture (SOA) web services and web client leveraging </w:t>
      </w:r>
      <w:proofErr w:type="gramStart"/>
      <w:r w:rsidRPr="003C0258">
        <w:rPr>
          <w:rStyle w:val="None"/>
          <w:sz w:val="24"/>
          <w:szCs w:val="24"/>
        </w:rPr>
        <w:t>open source</w:t>
      </w:r>
      <w:proofErr w:type="gramEnd"/>
      <w:r w:rsidRPr="003C0258">
        <w:rPr>
          <w:rStyle w:val="None"/>
          <w:sz w:val="24"/>
          <w:szCs w:val="24"/>
        </w:rPr>
        <w:t xml:space="preserve"> software (JBOSS EAP, Apache Tomcat, Hibernate ORM, MySQL/MariaDB). The resulting system, AOE, utilizing TCP/UDP SNMP messaging manages fielded </w:t>
      </w:r>
      <w:proofErr w:type="spellStart"/>
      <w:r w:rsidRPr="003C0258">
        <w:rPr>
          <w:rStyle w:val="None"/>
          <w:sz w:val="24"/>
          <w:szCs w:val="24"/>
        </w:rPr>
        <w:t>Adtran</w:t>
      </w:r>
      <w:proofErr w:type="spellEnd"/>
      <w:r w:rsidRPr="003C0258">
        <w:rPr>
          <w:rStyle w:val="None"/>
          <w:sz w:val="24"/>
          <w:szCs w:val="24"/>
        </w:rPr>
        <w:t xml:space="preserve"> equipment in most of the customer’s networks.</w:t>
      </w:r>
    </w:p>
    <w:p w14:paraId="002132D4" w14:textId="77777777" w:rsidR="00310585" w:rsidRPr="003C0258" w:rsidRDefault="00000000">
      <w:pPr>
        <w:pStyle w:val="Heading2"/>
        <w:spacing w:line="288" w:lineRule="auto"/>
        <w:rPr>
          <w:rStyle w:val="None"/>
          <w:rFonts w:eastAsia="Helvetica Neue" w:cs="Helvetica Neue"/>
          <w:b/>
          <w:bCs/>
          <w:color w:val="000000"/>
          <w:sz w:val="24"/>
          <w:szCs w:val="24"/>
          <w:u w:color="000000"/>
        </w:rPr>
      </w:pPr>
      <w:r w:rsidRPr="003C0258">
        <w:rPr>
          <w:rStyle w:val="None"/>
          <w:b/>
          <w:bCs/>
          <w:color w:val="000000"/>
          <w:sz w:val="24"/>
          <w:szCs w:val="24"/>
          <w:u w:color="000000"/>
        </w:rPr>
        <w:t>March 1999 – November 2003</w:t>
      </w:r>
    </w:p>
    <w:p w14:paraId="14A7AB30" w14:textId="77777777" w:rsidR="00310585" w:rsidRPr="003C0258" w:rsidRDefault="00000000">
      <w:pPr>
        <w:pStyle w:val="Heading3"/>
        <w:spacing w:line="288" w:lineRule="auto"/>
        <w:rPr>
          <w:rStyle w:val="None"/>
          <w:rFonts w:ascii="Lato" w:eastAsia="Helvetica Neue" w:hAnsi="Lato" w:cs="Helvetica Neue"/>
          <w:sz w:val="24"/>
          <w:szCs w:val="24"/>
        </w:rPr>
      </w:pPr>
      <w:proofErr w:type="spellStart"/>
      <w:r w:rsidRPr="003C0258">
        <w:rPr>
          <w:rStyle w:val="None"/>
          <w:rFonts w:ascii="Lato" w:hAnsi="Lato"/>
          <w:sz w:val="24"/>
          <w:szCs w:val="24"/>
        </w:rPr>
        <w:t>Adtran</w:t>
      </w:r>
      <w:proofErr w:type="spellEnd"/>
      <w:r w:rsidRPr="003C0258">
        <w:rPr>
          <w:rStyle w:val="None"/>
          <w:rFonts w:ascii="Lato" w:hAnsi="Lato"/>
          <w:sz w:val="24"/>
          <w:szCs w:val="24"/>
        </w:rPr>
        <w:t xml:space="preserve"> Inc., Huntsville AL - Systems Engineer</w:t>
      </w:r>
    </w:p>
    <w:p w14:paraId="7F5EFE71" w14:textId="77777777" w:rsidR="00310585" w:rsidRPr="003C0258" w:rsidRDefault="00000000">
      <w:pPr>
        <w:pStyle w:val="BodyA"/>
        <w:tabs>
          <w:tab w:val="left" w:pos="720"/>
          <w:tab w:val="left" w:pos="1440"/>
          <w:tab w:val="left" w:pos="1980"/>
          <w:tab w:val="left" w:pos="2880"/>
          <w:tab w:val="left" w:pos="3600"/>
          <w:tab w:val="left" w:pos="4320"/>
          <w:tab w:val="left" w:pos="5040"/>
          <w:tab w:val="left" w:pos="5760"/>
          <w:tab w:val="left" w:pos="6480"/>
          <w:tab w:val="left" w:pos="7200"/>
          <w:tab w:val="left" w:pos="7920"/>
          <w:tab w:val="left" w:pos="8140"/>
        </w:tabs>
        <w:spacing w:line="288" w:lineRule="auto"/>
        <w:rPr>
          <w:rStyle w:val="None"/>
          <w:rFonts w:eastAsia="Helvetica Neue" w:cs="Helvetica Neue"/>
          <w:sz w:val="24"/>
          <w:szCs w:val="24"/>
        </w:rPr>
      </w:pPr>
      <w:r w:rsidRPr="003C0258">
        <w:rPr>
          <w:rStyle w:val="None"/>
          <w:sz w:val="24"/>
          <w:szCs w:val="24"/>
        </w:rPr>
        <w:t xml:space="preserve">Firmware developer including boot code and drivers in C for telecommunications equipment products and </w:t>
      </w:r>
      <w:proofErr w:type="spellStart"/>
      <w:r w:rsidRPr="003C0258">
        <w:rPr>
          <w:rStyle w:val="None"/>
          <w:sz w:val="24"/>
          <w:szCs w:val="24"/>
        </w:rPr>
        <w:t>Adtran</w:t>
      </w:r>
      <w:proofErr w:type="spellEnd"/>
      <w:r w:rsidRPr="003C0258">
        <w:rPr>
          <w:rStyle w:val="None"/>
          <w:sz w:val="24"/>
          <w:szCs w:val="24"/>
          <w:rtl/>
        </w:rPr>
        <w:t>’</w:t>
      </w:r>
      <w:r w:rsidRPr="003C0258">
        <w:rPr>
          <w:rStyle w:val="None"/>
          <w:sz w:val="24"/>
          <w:szCs w:val="24"/>
        </w:rPr>
        <w:t xml:space="preserve">s first use of the Motorola family of processors for embedded products. </w:t>
      </w:r>
    </w:p>
    <w:p w14:paraId="2F6178EA" w14:textId="77777777" w:rsidR="00CB3CCB" w:rsidRDefault="00000000" w:rsidP="00CB3CCB">
      <w:pPr>
        <w:pStyle w:val="BodyA"/>
        <w:tabs>
          <w:tab w:val="left" w:pos="720"/>
          <w:tab w:val="left" w:pos="1440"/>
          <w:tab w:val="left" w:pos="1980"/>
          <w:tab w:val="left" w:pos="2880"/>
          <w:tab w:val="left" w:pos="3600"/>
          <w:tab w:val="left" w:pos="4320"/>
          <w:tab w:val="left" w:pos="5040"/>
          <w:tab w:val="left" w:pos="5760"/>
          <w:tab w:val="left" w:pos="6480"/>
          <w:tab w:val="left" w:pos="7200"/>
          <w:tab w:val="left" w:pos="7920"/>
          <w:tab w:val="left" w:pos="8140"/>
        </w:tabs>
        <w:spacing w:line="288" w:lineRule="auto"/>
        <w:rPr>
          <w:rStyle w:val="None"/>
          <w:sz w:val="24"/>
          <w:szCs w:val="24"/>
        </w:rPr>
      </w:pPr>
      <w:r w:rsidRPr="003C0258">
        <w:rPr>
          <w:rStyle w:val="None"/>
          <w:sz w:val="24"/>
          <w:szCs w:val="24"/>
        </w:rPr>
        <w:t xml:space="preserve">Designed and implemented embedded software for </w:t>
      </w:r>
      <w:proofErr w:type="spellStart"/>
      <w:r w:rsidRPr="003C0258">
        <w:rPr>
          <w:rStyle w:val="None"/>
          <w:sz w:val="24"/>
          <w:szCs w:val="24"/>
        </w:rPr>
        <w:t>Adtran</w:t>
      </w:r>
      <w:proofErr w:type="spellEnd"/>
      <w:r w:rsidRPr="003C0258">
        <w:rPr>
          <w:rStyle w:val="None"/>
          <w:sz w:val="24"/>
          <w:szCs w:val="24"/>
          <w:rtl/>
        </w:rPr>
        <w:t>’</w:t>
      </w:r>
      <w:r w:rsidRPr="003C0258">
        <w:rPr>
          <w:rStyle w:val="None"/>
          <w:sz w:val="24"/>
          <w:szCs w:val="24"/>
        </w:rPr>
        <w:t>s System Control module including an object-oriented C++ flash file system and inter-process messaging protocol.</w:t>
      </w:r>
    </w:p>
    <w:p w14:paraId="0AFB5ECE" w14:textId="130E8719" w:rsidR="00310585" w:rsidRPr="00CB3CCB" w:rsidRDefault="00000000" w:rsidP="00CB3CCB">
      <w:pPr>
        <w:pStyle w:val="BodyA"/>
        <w:tabs>
          <w:tab w:val="left" w:pos="720"/>
          <w:tab w:val="left" w:pos="1440"/>
          <w:tab w:val="left" w:pos="1980"/>
          <w:tab w:val="left" w:pos="2880"/>
          <w:tab w:val="left" w:pos="3600"/>
          <w:tab w:val="left" w:pos="4320"/>
          <w:tab w:val="left" w:pos="5040"/>
          <w:tab w:val="left" w:pos="5760"/>
          <w:tab w:val="left" w:pos="6480"/>
          <w:tab w:val="left" w:pos="7200"/>
          <w:tab w:val="left" w:pos="7920"/>
          <w:tab w:val="left" w:pos="8140"/>
        </w:tabs>
        <w:spacing w:line="288" w:lineRule="auto"/>
        <w:rPr>
          <w:rStyle w:val="None"/>
          <w:rFonts w:eastAsia="Helvetica Neue" w:cs="Helvetica Neue"/>
          <w:sz w:val="24"/>
          <w:szCs w:val="24"/>
        </w:rPr>
      </w:pPr>
      <w:r w:rsidRPr="003C0258">
        <w:rPr>
          <w:rStyle w:val="None"/>
          <w:b/>
          <w:bCs/>
          <w:sz w:val="24"/>
          <w:szCs w:val="24"/>
        </w:rPr>
        <w:lastRenderedPageBreak/>
        <w:t>October 1997 - February 1999 – Staff Engineer</w:t>
      </w:r>
      <w:r w:rsidRPr="003C0258">
        <w:rPr>
          <w:rStyle w:val="None"/>
          <w:rFonts w:eastAsia="Helvetica Neue" w:cs="Helvetica Neue"/>
          <w:b/>
          <w:bCs/>
          <w:sz w:val="24"/>
          <w:szCs w:val="24"/>
        </w:rPr>
        <w:br/>
      </w:r>
      <w:r w:rsidRPr="003C0258">
        <w:rPr>
          <w:rStyle w:val="None"/>
          <w:b/>
          <w:bCs/>
          <w:sz w:val="24"/>
          <w:szCs w:val="24"/>
        </w:rPr>
        <w:t>Optimization Technology Inc. (OTI), Huntsville AL</w:t>
      </w:r>
    </w:p>
    <w:p w14:paraId="6870C8F2" w14:textId="77777777" w:rsidR="00310585" w:rsidRPr="003C0258" w:rsidRDefault="00000000">
      <w:pPr>
        <w:pStyle w:val="BodyA"/>
        <w:tabs>
          <w:tab w:val="left" w:pos="720"/>
          <w:tab w:val="left" w:pos="1440"/>
          <w:tab w:val="left" w:pos="1980"/>
          <w:tab w:val="left" w:pos="2880"/>
          <w:tab w:val="left" w:pos="3600"/>
          <w:tab w:val="left" w:pos="4320"/>
          <w:tab w:val="left" w:pos="5040"/>
          <w:tab w:val="left" w:pos="5760"/>
          <w:tab w:val="left" w:pos="6480"/>
          <w:tab w:val="left" w:pos="7200"/>
          <w:tab w:val="left" w:pos="7920"/>
          <w:tab w:val="left" w:pos="8140"/>
        </w:tabs>
        <w:spacing w:line="288" w:lineRule="auto"/>
        <w:rPr>
          <w:rStyle w:val="None"/>
          <w:rFonts w:eastAsia="Helvetica Neue" w:cs="Helvetica Neue"/>
          <w:sz w:val="24"/>
          <w:szCs w:val="24"/>
        </w:rPr>
      </w:pPr>
      <w:r w:rsidRPr="003C0258">
        <w:rPr>
          <w:rStyle w:val="None"/>
          <w:sz w:val="24"/>
          <w:szCs w:val="24"/>
        </w:rPr>
        <w:t>Created an automated web hosted application supplying graphical visualizations accessing simulation logistics data (Oracle DBMS) for CASCOM Fort Gregg-Adams, VA (formerly Fort Lee) supporting TRADOC Force XX1. The application was used in AWE exercises including Corps Warfighter at Fort Cavazos, TX (formerly Fort Hood), Prairie Warrior at the National Simulation Center at Ft. Leavenworth, KS., and subsequent Division Advanced Warfare (DAWE) analysis.</w:t>
      </w:r>
    </w:p>
    <w:p w14:paraId="49D9CA06" w14:textId="77777777" w:rsidR="00310585" w:rsidRPr="003C0258" w:rsidRDefault="00000000">
      <w:pPr>
        <w:pStyle w:val="Heading2"/>
        <w:keepLines/>
        <w:spacing w:line="288" w:lineRule="auto"/>
        <w:rPr>
          <w:rStyle w:val="None"/>
          <w:rFonts w:eastAsia="Helvetica Neue" w:cs="Helvetica Neue"/>
          <w:b/>
          <w:bCs/>
          <w:color w:val="000000"/>
          <w:sz w:val="24"/>
          <w:szCs w:val="24"/>
        </w:rPr>
      </w:pPr>
      <w:r w:rsidRPr="003C0258">
        <w:rPr>
          <w:rStyle w:val="None"/>
          <w:b/>
          <w:bCs/>
          <w:color w:val="000000"/>
          <w:sz w:val="24"/>
          <w:szCs w:val="24"/>
        </w:rPr>
        <w:t>October 1993 – October 1997 - Software Engineer</w:t>
      </w:r>
    </w:p>
    <w:p w14:paraId="4328276A" w14:textId="77777777" w:rsidR="00310585" w:rsidRPr="003C0258" w:rsidRDefault="00000000">
      <w:pPr>
        <w:pStyle w:val="Heading3"/>
        <w:keepLines/>
        <w:spacing w:line="288" w:lineRule="auto"/>
        <w:rPr>
          <w:rStyle w:val="None"/>
          <w:rFonts w:ascii="Lato" w:eastAsia="Helvetica Neue" w:hAnsi="Lato" w:cs="Helvetica Neue"/>
          <w:b w:val="0"/>
          <w:bCs w:val="0"/>
          <w:sz w:val="24"/>
          <w:szCs w:val="24"/>
        </w:rPr>
      </w:pPr>
      <w:r w:rsidRPr="003C0258">
        <w:rPr>
          <w:rStyle w:val="None"/>
          <w:rFonts w:ascii="Lato" w:hAnsi="Lato"/>
          <w:sz w:val="24"/>
          <w:szCs w:val="24"/>
        </w:rPr>
        <w:t>Bolt Beranek and Neumann (BBN), Systems and Technologies Division, Cambridge MA</w:t>
      </w:r>
    </w:p>
    <w:p w14:paraId="767CE22C" w14:textId="77777777" w:rsidR="00310585" w:rsidRPr="003C0258" w:rsidRDefault="00000000">
      <w:pPr>
        <w:pStyle w:val="BodyA"/>
        <w:keepLines/>
        <w:spacing w:line="288" w:lineRule="auto"/>
        <w:rPr>
          <w:rStyle w:val="None"/>
          <w:rFonts w:eastAsia="Helvetica Neue" w:cs="Helvetica Neue"/>
          <w:sz w:val="24"/>
          <w:szCs w:val="24"/>
        </w:rPr>
      </w:pPr>
      <w:r w:rsidRPr="003C0258">
        <w:rPr>
          <w:rStyle w:val="None"/>
          <w:sz w:val="24"/>
          <w:szCs w:val="24"/>
        </w:rPr>
        <w:t xml:space="preserve">Developer on-site at the Naval Underwater Warfare Center (NUWC) in Middleton, RI. Developed network interface allowing simulation software at the New London NUWC to cooperatively execute with simulation software located at the Newport NUWC following the DOD Distributed Interactive Simulation (DIS) standard. Responsible for the design, development and implementation a "virtual vehicle" (VV) simulation model for an undersea weapon system and for the execution of the model in a simulation environment. </w:t>
      </w:r>
    </w:p>
    <w:p w14:paraId="2FFDBBEE" w14:textId="7BC81741" w:rsidR="00310585" w:rsidRPr="003C0258" w:rsidRDefault="00000000">
      <w:pPr>
        <w:pStyle w:val="BodyA"/>
        <w:keepLines/>
        <w:spacing w:line="288" w:lineRule="auto"/>
        <w:rPr>
          <w:sz w:val="24"/>
          <w:szCs w:val="24"/>
        </w:rPr>
      </w:pPr>
      <w:r w:rsidRPr="003C0258">
        <w:rPr>
          <w:rStyle w:val="None"/>
          <w:sz w:val="24"/>
          <w:szCs w:val="24"/>
        </w:rPr>
        <w:t>On-site support for the joint command Logistics Anchor Desk (LAD) at USACOM in Norfolk, VA. Served as system operator and web administrator of the BBN Huntsville office.</w:t>
      </w:r>
    </w:p>
    <w:p w14:paraId="341F5C5F" w14:textId="77777777" w:rsidR="00310585" w:rsidRPr="003C0258" w:rsidRDefault="00000000">
      <w:pPr>
        <w:pStyle w:val="Heading2"/>
        <w:rPr>
          <w:rStyle w:val="None"/>
          <w:rFonts w:eastAsia="Helvetica Neue" w:cs="Helvetica Neue"/>
          <w:b/>
          <w:bCs/>
          <w:color w:val="000000"/>
          <w:sz w:val="24"/>
          <w:szCs w:val="24"/>
        </w:rPr>
      </w:pPr>
      <w:r w:rsidRPr="003C0258">
        <w:rPr>
          <w:rStyle w:val="None"/>
          <w:b/>
          <w:bCs/>
          <w:color w:val="000000"/>
          <w:sz w:val="24"/>
          <w:szCs w:val="24"/>
        </w:rPr>
        <w:t>March 1991 - October 1993</w:t>
      </w:r>
      <w:r w:rsidRPr="003C0258">
        <w:rPr>
          <w:b/>
          <w:bCs/>
          <w:color w:val="000000"/>
          <w:sz w:val="24"/>
          <w:szCs w:val="24"/>
        </w:rPr>
        <w:t xml:space="preserve"> </w:t>
      </w:r>
      <w:r w:rsidRPr="003C0258">
        <w:rPr>
          <w:rStyle w:val="None"/>
          <w:b/>
          <w:bCs/>
          <w:color w:val="000000"/>
          <w:sz w:val="24"/>
          <w:szCs w:val="24"/>
        </w:rPr>
        <w:t xml:space="preserve">– Engineer/Scientist </w:t>
      </w:r>
      <w:r w:rsidRPr="003C0258">
        <w:rPr>
          <w:rStyle w:val="None"/>
          <w:rFonts w:eastAsia="Helvetica Neue" w:cs="Helvetica Neue"/>
          <w:b/>
          <w:bCs/>
          <w:color w:val="000000"/>
          <w:sz w:val="24"/>
          <w:szCs w:val="24"/>
        </w:rPr>
        <w:br/>
      </w:r>
      <w:r w:rsidRPr="003C0258">
        <w:rPr>
          <w:rStyle w:val="None"/>
          <w:b/>
          <w:bCs/>
          <w:color w:val="000000"/>
          <w:sz w:val="24"/>
          <w:szCs w:val="24"/>
        </w:rPr>
        <w:t>Optimization Technology Inc. (OTI), Huntsville AL</w:t>
      </w:r>
    </w:p>
    <w:p w14:paraId="32278A38" w14:textId="77777777" w:rsidR="00310585" w:rsidRPr="003C0258" w:rsidRDefault="00000000">
      <w:pPr>
        <w:pStyle w:val="BodyA"/>
        <w:spacing w:line="288" w:lineRule="auto"/>
        <w:rPr>
          <w:rStyle w:val="None"/>
          <w:rFonts w:eastAsia="Playfair Display" w:cs="Playfair Display"/>
          <w:i/>
          <w:iCs/>
          <w:sz w:val="24"/>
          <w:szCs w:val="24"/>
        </w:rPr>
      </w:pPr>
      <w:r w:rsidRPr="003C0258">
        <w:rPr>
          <w:rStyle w:val="None"/>
          <w:sz w:val="24"/>
          <w:szCs w:val="24"/>
        </w:rPr>
        <w:t>Task lead of a development team to produce a simulation of the BM/C3 EVPA system for the ARC in cooperation with COLSA, TRW, and the Strategic Defense Command (SDC). Involved in all aspects of the software life cycle including customer driven requirements, object-oriented design and development, graphical user interface design and development, software testing, verification and validation, and the production of MIL-STD-2167A documentation deliverables.</w:t>
      </w:r>
    </w:p>
    <w:p w14:paraId="31EE5ACA" w14:textId="77777777" w:rsidR="00310585" w:rsidRDefault="00000000">
      <w:pPr>
        <w:pStyle w:val="Heading"/>
        <w:rPr>
          <w:rStyle w:val="None"/>
          <w:color w:val="4F81BD"/>
          <w:u w:color="4F81BD"/>
        </w:rPr>
      </w:pPr>
      <w:bookmarkStart w:id="2" w:name="_headingh.1fob9te"/>
      <w:bookmarkEnd w:id="2"/>
      <w:r>
        <w:rPr>
          <w:rStyle w:val="None"/>
          <w:color w:val="4F81BD"/>
          <w:u w:color="4F81BD"/>
        </w:rPr>
        <w:t>E</w:t>
      </w:r>
      <w:proofErr w:type="spellStart"/>
      <w:r>
        <w:rPr>
          <w:rStyle w:val="None"/>
          <w:color w:val="4F81BD"/>
          <w:u w:color="4F81BD"/>
          <w:lang w:val="fr-FR"/>
        </w:rPr>
        <w:t>ducation</w:t>
      </w:r>
      <w:proofErr w:type="spellEnd"/>
    </w:p>
    <w:p w14:paraId="0B6F340D" w14:textId="77777777" w:rsidR="003C0258" w:rsidRDefault="003C0258">
      <w:pPr>
        <w:pStyle w:val="Heading3"/>
        <w:rPr>
          <w:rStyle w:val="None"/>
          <w:rFonts w:ascii="Lato" w:hAnsi="Lato"/>
          <w:sz w:val="24"/>
          <w:szCs w:val="24"/>
        </w:rPr>
      </w:pPr>
      <w:bookmarkStart w:id="3" w:name="_headingh.3znysh7"/>
      <w:bookmarkStart w:id="4" w:name="_headingh.2et92p0"/>
      <w:bookmarkEnd w:id="3"/>
      <w:bookmarkEnd w:id="4"/>
    </w:p>
    <w:p w14:paraId="184045EC" w14:textId="7F1D8395" w:rsidR="00310585" w:rsidRPr="003C0258" w:rsidRDefault="00000000" w:rsidP="003C0258">
      <w:pPr>
        <w:pStyle w:val="Heading3"/>
        <w:rPr>
          <w:rFonts w:ascii="Lato" w:eastAsia="Helvetica Neue" w:hAnsi="Lato" w:cs="Helvetica Neue"/>
          <w:b w:val="0"/>
          <w:bCs w:val="0"/>
          <w:i/>
          <w:iCs/>
          <w:sz w:val="24"/>
          <w:szCs w:val="24"/>
        </w:rPr>
      </w:pPr>
      <w:r w:rsidRPr="003C0258">
        <w:rPr>
          <w:rStyle w:val="None"/>
          <w:rFonts w:ascii="Lato" w:hAnsi="Lato"/>
          <w:sz w:val="24"/>
          <w:szCs w:val="24"/>
        </w:rPr>
        <w:t>University of Alabama, Tuscaloosa, AL</w:t>
      </w:r>
      <w:r w:rsidRPr="003C0258">
        <w:rPr>
          <w:rStyle w:val="None"/>
          <w:rFonts w:ascii="Lato" w:hAnsi="Lato"/>
          <w:b w:val="0"/>
          <w:bCs w:val="0"/>
          <w:i/>
          <w:iCs/>
          <w:sz w:val="24"/>
          <w:szCs w:val="24"/>
        </w:rPr>
        <w:t xml:space="preserve"> – Master of Business Administration</w:t>
      </w:r>
    </w:p>
    <w:p w14:paraId="17DCB341" w14:textId="6404E710" w:rsidR="00310585" w:rsidRPr="003C0258" w:rsidRDefault="00000000" w:rsidP="003C0258">
      <w:pPr>
        <w:pStyle w:val="Heading3"/>
        <w:rPr>
          <w:rFonts w:ascii="Lato" w:hAnsi="Lato"/>
          <w:b w:val="0"/>
          <w:bCs w:val="0"/>
          <w:i/>
          <w:iCs/>
          <w:sz w:val="24"/>
          <w:szCs w:val="24"/>
        </w:rPr>
      </w:pPr>
      <w:r w:rsidRPr="003C0258">
        <w:rPr>
          <w:rStyle w:val="None"/>
          <w:rFonts w:ascii="Lato" w:hAnsi="Lato"/>
          <w:sz w:val="24"/>
          <w:szCs w:val="24"/>
        </w:rPr>
        <w:t>Auburn University, Auburn, AL</w:t>
      </w:r>
      <w:r w:rsidRPr="003C0258">
        <w:rPr>
          <w:rStyle w:val="None"/>
          <w:rFonts w:ascii="Lato" w:hAnsi="Lato"/>
          <w:b w:val="0"/>
          <w:bCs w:val="0"/>
          <w:i/>
          <w:iCs/>
          <w:sz w:val="24"/>
          <w:szCs w:val="24"/>
        </w:rPr>
        <w:t xml:space="preserve"> – Master of Computer Science and Engineering</w:t>
      </w:r>
    </w:p>
    <w:p w14:paraId="08D591DE" w14:textId="77777777" w:rsidR="00310585" w:rsidRPr="003C0258" w:rsidRDefault="00000000">
      <w:pPr>
        <w:pStyle w:val="Heading3"/>
        <w:rPr>
          <w:rStyle w:val="None"/>
          <w:rFonts w:ascii="Lato" w:hAnsi="Lato"/>
          <w:b w:val="0"/>
          <w:bCs w:val="0"/>
          <w:i/>
          <w:iCs/>
          <w:sz w:val="24"/>
          <w:szCs w:val="24"/>
        </w:rPr>
      </w:pPr>
      <w:r w:rsidRPr="003C0258">
        <w:rPr>
          <w:rStyle w:val="None"/>
          <w:rFonts w:ascii="Lato" w:hAnsi="Lato"/>
          <w:sz w:val="24"/>
          <w:szCs w:val="24"/>
        </w:rPr>
        <w:t>Auburn University, Auburn, AL</w:t>
      </w:r>
      <w:r w:rsidRPr="003C0258">
        <w:rPr>
          <w:rStyle w:val="None"/>
          <w:rFonts w:ascii="Lato" w:hAnsi="Lato"/>
          <w:b w:val="0"/>
          <w:bCs w:val="0"/>
          <w:i/>
          <w:iCs/>
          <w:sz w:val="24"/>
          <w:szCs w:val="24"/>
        </w:rPr>
        <w:t xml:space="preserve"> – Bachelor of Science, Computer Engineering </w:t>
      </w:r>
    </w:p>
    <w:p w14:paraId="5F727D57" w14:textId="77777777" w:rsidR="00310585" w:rsidRDefault="00000000">
      <w:pPr>
        <w:pStyle w:val="Heading"/>
        <w:rPr>
          <w:rStyle w:val="None"/>
          <w:color w:val="000000"/>
          <w:u w:color="000000"/>
        </w:rPr>
      </w:pPr>
      <w:r>
        <w:rPr>
          <w:rStyle w:val="None"/>
          <w:color w:val="4F81BD"/>
          <w:u w:color="000000"/>
        </w:rPr>
        <w:lastRenderedPageBreak/>
        <w:t>Links</w:t>
      </w:r>
    </w:p>
    <w:p w14:paraId="43DD70FE" w14:textId="75BAC23C" w:rsidR="00DA082A" w:rsidRPr="003C0258" w:rsidRDefault="00DA082A">
      <w:pPr>
        <w:pStyle w:val="BodyA"/>
        <w:spacing w:before="0" w:line="288" w:lineRule="auto"/>
        <w:rPr>
          <w:rStyle w:val="None"/>
          <w:sz w:val="24"/>
          <w:szCs w:val="24"/>
        </w:rPr>
      </w:pPr>
      <w:r w:rsidRPr="003C0258">
        <w:rPr>
          <w:rStyle w:val="None"/>
          <w:sz w:val="24"/>
          <w:szCs w:val="24"/>
        </w:rPr>
        <w:t>LinkedIn:</w:t>
      </w:r>
      <w:r w:rsidR="00CB3CCB">
        <w:rPr>
          <w:rStyle w:val="None"/>
          <w:sz w:val="24"/>
          <w:szCs w:val="24"/>
        </w:rPr>
        <w:t xml:space="preserve"> </w:t>
      </w:r>
      <w:hyperlink r:id="rId12" w:history="1">
        <w:r w:rsidR="00CB3CCB" w:rsidRPr="00E14B64">
          <w:rPr>
            <w:rStyle w:val="Hyperlink"/>
            <w:sz w:val="24"/>
            <w:szCs w:val="24"/>
          </w:rPr>
          <w:t>https://</w:t>
        </w:r>
        <w:r w:rsidR="00CB3CCB" w:rsidRPr="00E14B64">
          <w:rPr>
            <w:rStyle w:val="Hyperlink"/>
            <w:sz w:val="24"/>
            <w:szCs w:val="24"/>
          </w:rPr>
          <w:t>www.linkedin.com/in/stev</w:t>
        </w:r>
        <w:r w:rsidR="00CB3CCB" w:rsidRPr="00E14B64">
          <w:rPr>
            <w:rStyle w:val="Hyperlink"/>
            <w:sz w:val="24"/>
            <w:szCs w:val="24"/>
          </w:rPr>
          <w:t>e</w:t>
        </w:r>
        <w:r w:rsidR="00CB3CCB" w:rsidRPr="00E14B64">
          <w:rPr>
            <w:rStyle w:val="Hyperlink"/>
            <w:sz w:val="24"/>
            <w:szCs w:val="24"/>
          </w:rPr>
          <w:t>-bailey-net</w:t>
        </w:r>
      </w:hyperlink>
      <w:r w:rsidR="00CB3CCB">
        <w:rPr>
          <w:rStyle w:val="None"/>
          <w:sz w:val="24"/>
          <w:szCs w:val="24"/>
        </w:rPr>
        <w:t xml:space="preserve"> </w:t>
      </w:r>
    </w:p>
    <w:p w14:paraId="463F6373" w14:textId="1AEC7CE4" w:rsidR="00310585" w:rsidRPr="003C0258" w:rsidRDefault="00000000">
      <w:pPr>
        <w:pStyle w:val="BodyA"/>
        <w:spacing w:before="0" w:line="288" w:lineRule="auto"/>
        <w:rPr>
          <w:rStyle w:val="None"/>
          <w:sz w:val="24"/>
          <w:szCs w:val="24"/>
        </w:rPr>
      </w:pPr>
      <w:r w:rsidRPr="003C0258">
        <w:rPr>
          <w:rStyle w:val="None"/>
          <w:sz w:val="24"/>
          <w:szCs w:val="24"/>
        </w:rPr>
        <w:t xml:space="preserve">Resume available at </w:t>
      </w:r>
      <w:hyperlink r:id="rId13" w:history="1">
        <w:r w:rsidR="00DA082A" w:rsidRPr="003C0258">
          <w:rPr>
            <w:rStyle w:val="Hyperlink"/>
            <w:sz w:val="24"/>
            <w:szCs w:val="24"/>
          </w:rPr>
          <w:t>https://resume.stevebailey.net/resume.pdf</w:t>
        </w:r>
      </w:hyperlink>
      <w:r w:rsidRPr="003C0258">
        <w:rPr>
          <w:rStyle w:val="None"/>
          <w:sz w:val="24"/>
          <w:szCs w:val="24"/>
        </w:rPr>
        <w:t xml:space="preserve"> </w:t>
      </w:r>
    </w:p>
    <w:p w14:paraId="08D6FB63" w14:textId="77777777" w:rsidR="00310585" w:rsidRPr="003C0258" w:rsidRDefault="00000000">
      <w:pPr>
        <w:pStyle w:val="BodyA"/>
        <w:spacing w:before="0" w:line="288" w:lineRule="auto"/>
        <w:rPr>
          <w:sz w:val="24"/>
          <w:szCs w:val="24"/>
        </w:rPr>
      </w:pPr>
      <w:r w:rsidRPr="003C0258">
        <w:rPr>
          <w:rStyle w:val="None"/>
          <w:sz w:val="24"/>
          <w:szCs w:val="24"/>
        </w:rPr>
        <w:t xml:space="preserve">Additional information available at </w:t>
      </w:r>
      <w:hyperlink r:id="rId14" w:history="1">
        <w:r w:rsidR="00310585" w:rsidRPr="003C0258">
          <w:rPr>
            <w:rStyle w:val="Hyperlink2"/>
            <w:sz w:val="24"/>
            <w:szCs w:val="24"/>
          </w:rPr>
          <w:t>https://stevebailey.net</w:t>
        </w:r>
      </w:hyperlink>
      <w:r w:rsidRPr="003C0258">
        <w:rPr>
          <w:rStyle w:val="None"/>
          <w:sz w:val="24"/>
          <w:szCs w:val="24"/>
        </w:rPr>
        <w:t xml:space="preserve"> </w:t>
      </w:r>
    </w:p>
    <w:sectPr w:rsidR="00310585" w:rsidRPr="003C0258">
      <w:headerReference w:type="default" r:id="rId15"/>
      <w:headerReference w:type="first" r:id="rId16"/>
      <w:pgSz w:w="12240" w:h="15840"/>
      <w:pgMar w:top="1080" w:right="1800" w:bottom="1080" w:left="1800" w:header="36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91F3D" w14:textId="77777777" w:rsidR="0038305C" w:rsidRDefault="0038305C">
      <w:r>
        <w:separator/>
      </w:r>
    </w:p>
  </w:endnote>
  <w:endnote w:type="continuationSeparator" w:id="0">
    <w:p w14:paraId="3364E4D8" w14:textId="77777777" w:rsidR="0038305C" w:rsidRDefault="00383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ato">
    <w:panose1 w:val="020F0502020204030203"/>
    <w:charset w:val="00"/>
    <w:family w:val="swiss"/>
    <w:pitch w:val="variable"/>
    <w:sig w:usb0="E10002FF" w:usb1="5000ECFF" w:usb2="00000021" w:usb3="00000000" w:csb0="0000019F" w:csb1="00000000"/>
  </w:font>
  <w:font w:name="Playfair Display">
    <w:panose1 w:val="00000500000000000000"/>
    <w:charset w:val="4D"/>
    <w:family w:val="auto"/>
    <w:pitch w:val="variable"/>
    <w:sig w:usb0="20000207" w:usb1="00000000"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E64DD" w14:textId="77777777" w:rsidR="0038305C" w:rsidRDefault="0038305C">
      <w:r>
        <w:separator/>
      </w:r>
    </w:p>
  </w:footnote>
  <w:footnote w:type="continuationSeparator" w:id="0">
    <w:p w14:paraId="6581A10E" w14:textId="77777777" w:rsidR="0038305C" w:rsidRDefault="00383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EEB93" w14:textId="77777777" w:rsidR="00310585" w:rsidRDefault="00310585">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5B117" w14:textId="77777777" w:rsidR="00310585" w:rsidRDefault="0031058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D546B"/>
    <w:multiLevelType w:val="hybridMultilevel"/>
    <w:tmpl w:val="C8806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BA5778"/>
    <w:multiLevelType w:val="hybridMultilevel"/>
    <w:tmpl w:val="C12AE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B1413B"/>
    <w:multiLevelType w:val="hybridMultilevel"/>
    <w:tmpl w:val="F1444A70"/>
    <w:numStyleLink w:val="Bullets"/>
  </w:abstractNum>
  <w:abstractNum w:abstractNumId="3" w15:restartNumberingAfterBreak="0">
    <w:nsid w:val="317D54B9"/>
    <w:multiLevelType w:val="hybridMultilevel"/>
    <w:tmpl w:val="F1444A70"/>
    <w:styleLink w:val="Bullets"/>
    <w:lvl w:ilvl="0" w:tplc="198A47D2">
      <w:start w:val="1"/>
      <w:numFmt w:val="bullet"/>
      <w:lvlText w:val="•"/>
      <w:lvlJc w:val="left"/>
      <w:pPr>
        <w:ind w:left="158" w:hanging="158"/>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C36A656C">
      <w:start w:val="1"/>
      <w:numFmt w:val="bullet"/>
      <w:lvlText w:val="•"/>
      <w:lvlJc w:val="left"/>
      <w:pPr>
        <w:ind w:left="758" w:hanging="158"/>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48BCB804">
      <w:start w:val="1"/>
      <w:numFmt w:val="bullet"/>
      <w:lvlText w:val="•"/>
      <w:lvlJc w:val="left"/>
      <w:pPr>
        <w:ind w:left="1358" w:hanging="158"/>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1616C642">
      <w:start w:val="1"/>
      <w:numFmt w:val="bullet"/>
      <w:lvlText w:val="•"/>
      <w:lvlJc w:val="left"/>
      <w:pPr>
        <w:ind w:left="1958" w:hanging="158"/>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86DC39C2">
      <w:start w:val="1"/>
      <w:numFmt w:val="bullet"/>
      <w:lvlText w:val="•"/>
      <w:lvlJc w:val="left"/>
      <w:pPr>
        <w:ind w:left="2558" w:hanging="158"/>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3B1E7948">
      <w:start w:val="1"/>
      <w:numFmt w:val="bullet"/>
      <w:lvlText w:val="•"/>
      <w:lvlJc w:val="left"/>
      <w:pPr>
        <w:ind w:left="3158" w:hanging="158"/>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1DDCF8F6">
      <w:start w:val="1"/>
      <w:numFmt w:val="bullet"/>
      <w:lvlText w:val="•"/>
      <w:lvlJc w:val="left"/>
      <w:pPr>
        <w:ind w:left="3758" w:hanging="158"/>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957AD552">
      <w:start w:val="1"/>
      <w:numFmt w:val="bullet"/>
      <w:lvlText w:val="•"/>
      <w:lvlJc w:val="left"/>
      <w:pPr>
        <w:ind w:left="4358" w:hanging="158"/>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4A006CFE">
      <w:start w:val="1"/>
      <w:numFmt w:val="bullet"/>
      <w:lvlText w:val="•"/>
      <w:lvlJc w:val="left"/>
      <w:pPr>
        <w:ind w:left="4958" w:hanging="158"/>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70B6F24"/>
    <w:multiLevelType w:val="hybridMultilevel"/>
    <w:tmpl w:val="148A7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6AB6DD8"/>
    <w:multiLevelType w:val="hybridMultilevel"/>
    <w:tmpl w:val="8416A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7DF1FDB"/>
    <w:multiLevelType w:val="hybridMultilevel"/>
    <w:tmpl w:val="92204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F4571F1"/>
    <w:multiLevelType w:val="hybridMultilevel"/>
    <w:tmpl w:val="ED0A3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475027"/>
    <w:multiLevelType w:val="hybridMultilevel"/>
    <w:tmpl w:val="597A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428359">
    <w:abstractNumId w:val="3"/>
  </w:num>
  <w:num w:numId="2" w16cid:durableId="1663697118">
    <w:abstractNumId w:val="2"/>
  </w:num>
  <w:num w:numId="3" w16cid:durableId="350179913">
    <w:abstractNumId w:val="2"/>
    <w:lvlOverride w:ilvl="0">
      <w:lvl w:ilvl="0" w:tplc="59406370">
        <w:start w:val="1"/>
        <w:numFmt w:val="bullet"/>
        <w:lvlText w:val="•"/>
        <w:lvlJc w:val="left"/>
        <w:pPr>
          <w:ind w:left="158" w:hanging="15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424D004">
        <w:start w:val="1"/>
        <w:numFmt w:val="bullet"/>
        <w:lvlText w:val="•"/>
        <w:lvlJc w:val="left"/>
        <w:pPr>
          <w:ind w:left="758" w:hanging="15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92CC262">
        <w:start w:val="1"/>
        <w:numFmt w:val="bullet"/>
        <w:lvlText w:val="•"/>
        <w:lvlJc w:val="left"/>
        <w:pPr>
          <w:ind w:left="1358" w:hanging="15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CC05F6A">
        <w:start w:val="1"/>
        <w:numFmt w:val="bullet"/>
        <w:lvlText w:val="•"/>
        <w:lvlJc w:val="left"/>
        <w:pPr>
          <w:ind w:left="1958" w:hanging="15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CF2BF68">
        <w:start w:val="1"/>
        <w:numFmt w:val="bullet"/>
        <w:lvlText w:val="•"/>
        <w:lvlJc w:val="left"/>
        <w:pPr>
          <w:ind w:left="2558" w:hanging="15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CF6F1F0">
        <w:start w:val="1"/>
        <w:numFmt w:val="bullet"/>
        <w:lvlText w:val="•"/>
        <w:lvlJc w:val="left"/>
        <w:pPr>
          <w:ind w:left="3158" w:hanging="15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69EF33A">
        <w:start w:val="1"/>
        <w:numFmt w:val="bullet"/>
        <w:lvlText w:val="•"/>
        <w:lvlJc w:val="left"/>
        <w:pPr>
          <w:ind w:left="3758" w:hanging="15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6862632">
        <w:start w:val="1"/>
        <w:numFmt w:val="bullet"/>
        <w:lvlText w:val="•"/>
        <w:lvlJc w:val="left"/>
        <w:pPr>
          <w:ind w:left="4358" w:hanging="15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078D4BC">
        <w:start w:val="1"/>
        <w:numFmt w:val="bullet"/>
        <w:lvlText w:val="•"/>
        <w:lvlJc w:val="left"/>
        <w:pPr>
          <w:ind w:left="4958" w:hanging="15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1938555363">
    <w:abstractNumId w:val="1"/>
  </w:num>
  <w:num w:numId="5" w16cid:durableId="1227297805">
    <w:abstractNumId w:val="5"/>
  </w:num>
  <w:num w:numId="6" w16cid:durableId="719594252">
    <w:abstractNumId w:val="4"/>
  </w:num>
  <w:num w:numId="7" w16cid:durableId="269318148">
    <w:abstractNumId w:val="0"/>
  </w:num>
  <w:num w:numId="8" w16cid:durableId="1271164227">
    <w:abstractNumId w:val="6"/>
  </w:num>
  <w:num w:numId="9" w16cid:durableId="1134299932">
    <w:abstractNumId w:val="7"/>
  </w:num>
  <w:num w:numId="10" w16cid:durableId="19876625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585"/>
    <w:rsid w:val="000222DE"/>
    <w:rsid w:val="00030523"/>
    <w:rsid w:val="00171FC1"/>
    <w:rsid w:val="00310585"/>
    <w:rsid w:val="003461FF"/>
    <w:rsid w:val="0038305C"/>
    <w:rsid w:val="003C0258"/>
    <w:rsid w:val="00944522"/>
    <w:rsid w:val="00A96020"/>
    <w:rsid w:val="00BC199B"/>
    <w:rsid w:val="00C533FE"/>
    <w:rsid w:val="00CB3CCB"/>
    <w:rsid w:val="00D1395E"/>
    <w:rsid w:val="00D15A53"/>
    <w:rsid w:val="00DA082A"/>
    <w:rsid w:val="00EA738B"/>
    <w:rsid w:val="00F92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11AA"/>
  <w15:docId w15:val="{4C217529-47F4-D647-8885-85756E0E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A"/>
    <w:uiPriority w:val="9"/>
    <w:unhideWhenUsed/>
    <w:qFormat/>
    <w:pPr>
      <w:spacing w:before="200" w:line="312" w:lineRule="auto"/>
      <w:outlineLvl w:val="1"/>
    </w:pPr>
    <w:rPr>
      <w:rFonts w:ascii="Lato" w:eastAsia="Lato" w:hAnsi="Lato" w:cs="Lato"/>
      <w:color w:val="666666"/>
      <w:sz w:val="18"/>
      <w:szCs w:val="18"/>
      <w:u w:color="666666"/>
      <w14:textOutline w14:w="12700" w14:cap="flat" w14:cmpd="sng" w14:algn="ctr">
        <w14:noFill/>
        <w14:prstDash w14:val="solid"/>
        <w14:miter w14:lim="400000"/>
      </w14:textOutline>
    </w:rPr>
  </w:style>
  <w:style w:type="paragraph" w:styleId="Heading3">
    <w:name w:val="heading 3"/>
    <w:next w:val="BodyA"/>
    <w:uiPriority w:val="9"/>
    <w:unhideWhenUsed/>
    <w:qFormat/>
    <w:pPr>
      <w:outlineLvl w:val="2"/>
    </w:pPr>
    <w:rPr>
      <w:rFonts w:ascii="Playfair Display" w:eastAsia="Playfair Display" w:hAnsi="Playfair Display" w:cs="Playfair Display"/>
      <w:b/>
      <w:bCs/>
      <w:color w:val="000000"/>
      <w:sz w:val="22"/>
      <w:szCs w:val="22"/>
      <w:u w:color="000000"/>
      <w14:textOutline w14:w="12700" w14:cap="flat" w14:cmpd="sng" w14:algn="ctr">
        <w14:noFill/>
        <w14:prstDash w14:val="solid"/>
        <w14:miter w14:lim="400000"/>
      </w14:textOutli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BodyA"/>
    <w:uiPriority w:val="10"/>
    <w:qFormat/>
    <w:pPr>
      <w:spacing w:after="200"/>
    </w:pPr>
    <w:rPr>
      <w:rFonts w:ascii="Playfair Display" w:eastAsia="Playfair Display" w:hAnsi="Playfair Display" w:cs="Playfair Display"/>
      <w:b/>
      <w:bCs/>
      <w:color w:val="000000"/>
      <w:sz w:val="28"/>
      <w:szCs w:val="28"/>
      <w:u w:color="000000"/>
      <w14:textOutline w14:w="12700" w14:cap="flat" w14:cmpd="sng" w14:algn="ctr">
        <w14:noFill/>
        <w14:prstDash w14:val="solid"/>
        <w14:miter w14:lim="400000"/>
      </w14:textOutline>
    </w:rPr>
  </w:style>
  <w:style w:type="paragraph" w:customStyle="1" w:styleId="BodyA">
    <w:name w:val="Body A"/>
    <w:pPr>
      <w:spacing w:before="200" w:line="312" w:lineRule="auto"/>
    </w:pPr>
    <w:rPr>
      <w:rFonts w:ascii="Lato" w:eastAsia="Lato" w:hAnsi="Lato" w:cs="Lato"/>
      <w:color w:val="000000"/>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Helvetica Neue" w:eastAsia="Helvetica Neue" w:hAnsi="Helvetica Neue" w:cs="Helvetica Neue"/>
      <w:lang w:val="pt-PT"/>
    </w:rPr>
  </w:style>
  <w:style w:type="character" w:customStyle="1" w:styleId="Hyperlink1">
    <w:name w:val="Hyperlink.1"/>
    <w:basedOn w:val="Hyperlink"/>
    <w:rPr>
      <w:outline w:val="0"/>
      <w:color w:val="0000FF"/>
      <w:u w:val="single" w:color="0000FF"/>
    </w:rPr>
  </w:style>
  <w:style w:type="paragraph" w:customStyle="1" w:styleId="Heading">
    <w:name w:val="Heading"/>
    <w:next w:val="BodyA"/>
    <w:pPr>
      <w:keepNext/>
      <w:keepLines/>
      <w:widowControl w:val="0"/>
      <w:spacing w:before="320"/>
      <w:outlineLvl w:val="0"/>
    </w:pPr>
    <w:rPr>
      <w:rFonts w:ascii="Playfair Display" w:eastAsia="Playfair Display" w:hAnsi="Playfair Display" w:cs="Playfair Display"/>
      <w:b/>
      <w:bCs/>
      <w:color w:val="F75D5D"/>
      <w:sz w:val="28"/>
      <w:szCs w:val="28"/>
      <w:u w:color="F75D5D"/>
      <w14:textOutline w14:w="12700" w14:cap="flat" w14:cmpd="sng" w14:algn="ctr">
        <w14:noFill/>
        <w14:prstDash w14:val="solid"/>
        <w14:miter w14:lim="400000"/>
      </w14:textOutline>
    </w:rPr>
  </w:style>
  <w:style w:type="numbering" w:customStyle="1" w:styleId="Bullets">
    <w:name w:val="Bullets"/>
    <w:pPr>
      <w:numPr>
        <w:numId w:val="1"/>
      </w:numPr>
    </w:pPr>
  </w:style>
  <w:style w:type="character" w:customStyle="1" w:styleId="Hyperlink2">
    <w:name w:val="Hyperlink.2"/>
    <w:basedOn w:val="None"/>
    <w:rPr>
      <w:outline w:val="0"/>
      <w:color w:val="0000FF"/>
      <w:u w:val="single" w:color="0000FF"/>
      <w:lang w:val="en-US"/>
    </w:rPr>
  </w:style>
  <w:style w:type="character" w:styleId="UnresolvedMention">
    <w:name w:val="Unresolved Mention"/>
    <w:basedOn w:val="DefaultParagraphFont"/>
    <w:uiPriority w:val="99"/>
    <w:semiHidden/>
    <w:unhideWhenUsed/>
    <w:rsid w:val="003461FF"/>
    <w:rPr>
      <w:color w:val="605E5C"/>
      <w:shd w:val="clear" w:color="auto" w:fill="E1DFDD"/>
    </w:rPr>
  </w:style>
  <w:style w:type="paragraph" w:styleId="ListParagraph">
    <w:name w:val="List Paragraph"/>
    <w:basedOn w:val="Normal"/>
    <w:uiPriority w:val="34"/>
    <w:qFormat/>
    <w:rsid w:val="003461FF"/>
    <w:pPr>
      <w:ind w:left="720"/>
      <w:contextualSpacing/>
    </w:pPr>
  </w:style>
  <w:style w:type="character" w:styleId="FollowedHyperlink">
    <w:name w:val="FollowedHyperlink"/>
    <w:basedOn w:val="DefaultParagraphFont"/>
    <w:uiPriority w:val="99"/>
    <w:semiHidden/>
    <w:unhideWhenUsed/>
    <w:rsid w:val="00030523"/>
    <w:rPr>
      <w:color w:val="FF00FF" w:themeColor="followedHyperlink"/>
      <w:u w:val="single"/>
    </w:rPr>
  </w:style>
  <w:style w:type="paragraph" w:styleId="Header">
    <w:name w:val="header"/>
    <w:basedOn w:val="Normal"/>
    <w:link w:val="HeaderChar"/>
    <w:uiPriority w:val="99"/>
    <w:unhideWhenUsed/>
    <w:rsid w:val="00CB3CCB"/>
    <w:pPr>
      <w:tabs>
        <w:tab w:val="center" w:pos="4680"/>
        <w:tab w:val="right" w:pos="9360"/>
      </w:tabs>
    </w:pPr>
  </w:style>
  <w:style w:type="character" w:customStyle="1" w:styleId="HeaderChar">
    <w:name w:val="Header Char"/>
    <w:basedOn w:val="DefaultParagraphFont"/>
    <w:link w:val="Header"/>
    <w:uiPriority w:val="99"/>
    <w:rsid w:val="00CB3CCB"/>
    <w:rPr>
      <w:sz w:val="24"/>
      <w:szCs w:val="24"/>
    </w:rPr>
  </w:style>
  <w:style w:type="paragraph" w:styleId="Footer">
    <w:name w:val="footer"/>
    <w:basedOn w:val="Normal"/>
    <w:link w:val="FooterChar"/>
    <w:uiPriority w:val="99"/>
    <w:unhideWhenUsed/>
    <w:rsid w:val="00CB3CCB"/>
    <w:pPr>
      <w:tabs>
        <w:tab w:val="center" w:pos="4680"/>
        <w:tab w:val="right" w:pos="9360"/>
      </w:tabs>
    </w:pPr>
  </w:style>
  <w:style w:type="character" w:customStyle="1" w:styleId="FooterChar">
    <w:name w:val="Footer Char"/>
    <w:basedOn w:val="DefaultParagraphFont"/>
    <w:link w:val="Footer"/>
    <w:uiPriority w:val="99"/>
    <w:rsid w:val="00CB3C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evebailey.net" TargetMode="External"/><Relationship Id="rId13" Type="http://schemas.openxmlformats.org/officeDocument/2006/relationships/hyperlink" Target="https://resume.stevebailey.net/resume.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evebaileynet@gmail.com" TargetMode="External"/><Relationship Id="rId12" Type="http://schemas.openxmlformats.org/officeDocument/2006/relationships/hyperlink" Target="https://www.linkedin.com/in/steve-bailey-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evebailey.net/amc.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tevebailey.net/nsc.pdf" TargetMode="External"/><Relationship Id="rId4" Type="http://schemas.openxmlformats.org/officeDocument/2006/relationships/webSettings" Target="webSettings.xml"/><Relationship Id="rId9" Type="http://schemas.openxmlformats.org/officeDocument/2006/relationships/hyperlink" Target="http://search.marquiswhoswho.com/" TargetMode="External"/><Relationship Id="rId14" Type="http://schemas.openxmlformats.org/officeDocument/2006/relationships/hyperlink" Target="https://stevebailey.net"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Playfair Display"/>
        <a:ea typeface="Playfair Display"/>
        <a:cs typeface="Playfair Display"/>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Lato"/>
            <a:ea typeface="Lato"/>
            <a:cs typeface="Lato"/>
            <a:sym typeface="Lato"/>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Lato"/>
            <a:ea typeface="Lato"/>
            <a:cs typeface="Lato"/>
            <a:sym typeface="Lato"/>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1049</TotalTime>
  <Pages>1</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Bailey</cp:lastModifiedBy>
  <cp:revision>8</cp:revision>
  <cp:lastPrinted>2024-09-18T15:22:00Z</cp:lastPrinted>
  <dcterms:created xsi:type="dcterms:W3CDTF">2024-09-17T17:44:00Z</dcterms:created>
  <dcterms:modified xsi:type="dcterms:W3CDTF">2024-09-30T22:13:00Z</dcterms:modified>
</cp:coreProperties>
</file>